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7B" w:rsidRPr="00004B57" w:rsidRDefault="0009419E" w:rsidP="005D3F7B">
      <w:pPr>
        <w:rPr>
          <w:sz w:val="40"/>
          <w:szCs w:val="40"/>
        </w:rPr>
      </w:pPr>
      <w:r w:rsidRPr="00004B57">
        <w:rPr>
          <w:rFonts w:hint="eastAsia"/>
          <w:sz w:val="40"/>
          <w:szCs w:val="40"/>
        </w:rPr>
        <w:t>（参考）</w:t>
      </w:r>
    </w:p>
    <w:p w:rsidR="005D3F7B" w:rsidRPr="00004B57" w:rsidRDefault="005D3F7B" w:rsidP="005D3F7B">
      <w:pPr>
        <w:rPr>
          <w:sz w:val="40"/>
          <w:szCs w:val="40"/>
        </w:rPr>
      </w:pPr>
    </w:p>
    <w:p w:rsidR="005D3F7B" w:rsidRPr="00004B57" w:rsidRDefault="005D3F7B" w:rsidP="005D3F7B">
      <w:pPr>
        <w:rPr>
          <w:sz w:val="40"/>
          <w:szCs w:val="40"/>
        </w:rPr>
      </w:pPr>
    </w:p>
    <w:p w:rsidR="005D3F7B" w:rsidRPr="00004B57" w:rsidRDefault="005D3F7B" w:rsidP="005D3F7B">
      <w:pPr>
        <w:jc w:val="center"/>
        <w:rPr>
          <w:sz w:val="40"/>
          <w:szCs w:val="40"/>
        </w:rPr>
      </w:pPr>
    </w:p>
    <w:p w:rsidR="005D3F7B" w:rsidRPr="00004B57" w:rsidRDefault="005D3F7B" w:rsidP="005D3F7B">
      <w:pPr>
        <w:jc w:val="center"/>
        <w:rPr>
          <w:sz w:val="40"/>
          <w:szCs w:val="40"/>
        </w:rPr>
      </w:pPr>
      <w:r w:rsidRPr="00004B57">
        <w:rPr>
          <w:rFonts w:hint="eastAsia"/>
          <w:sz w:val="40"/>
          <w:szCs w:val="40"/>
        </w:rPr>
        <w:t>請負工事既済部分出来高算定要領</w:t>
      </w:r>
    </w:p>
    <w:p w:rsidR="005D3F7B" w:rsidRPr="00004B57" w:rsidRDefault="005D3F7B" w:rsidP="005D3F7B"/>
    <w:p w:rsidR="005D3F7B" w:rsidRPr="00004B57" w:rsidRDefault="005D3F7B" w:rsidP="005D3F7B">
      <w:pPr>
        <w:rPr>
          <w:sz w:val="36"/>
          <w:szCs w:val="36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rPr>
          <w:sz w:val="28"/>
          <w:szCs w:val="28"/>
        </w:rPr>
      </w:pPr>
    </w:p>
    <w:p w:rsidR="005D3F7B" w:rsidRPr="00004B57" w:rsidRDefault="005D3F7B" w:rsidP="005D3F7B">
      <w:pPr>
        <w:jc w:val="center"/>
        <w:rPr>
          <w:sz w:val="28"/>
          <w:szCs w:val="28"/>
        </w:rPr>
      </w:pPr>
      <w:r w:rsidRPr="00004B57">
        <w:rPr>
          <w:rFonts w:hint="eastAsia"/>
          <w:sz w:val="28"/>
          <w:szCs w:val="28"/>
        </w:rPr>
        <w:t>国家公務員共済組合連合会　管財・営繕部</w:t>
      </w:r>
    </w:p>
    <w:p w:rsidR="005D3F7B" w:rsidRPr="00004B57" w:rsidRDefault="005D3F7B" w:rsidP="005D3F7B">
      <w:pPr>
        <w:jc w:val="center"/>
      </w:pPr>
      <w:r w:rsidRPr="00004B57">
        <w:rPr>
          <w:rFonts w:hint="eastAsia"/>
        </w:rPr>
        <w:t>（平成</w:t>
      </w:r>
      <w:r w:rsidR="00CF47BB" w:rsidRPr="00004B57">
        <w:rPr>
          <w:rFonts w:hint="eastAsia"/>
        </w:rPr>
        <w:t>２７</w:t>
      </w:r>
      <w:r w:rsidRPr="00004B57">
        <w:rPr>
          <w:rFonts w:hint="eastAsia"/>
        </w:rPr>
        <w:t>年１０月）</w:t>
      </w:r>
    </w:p>
    <w:p w:rsidR="005D3F7B" w:rsidRPr="00004B57" w:rsidRDefault="005D3F7B" w:rsidP="005D3F7B"/>
    <w:p w:rsidR="005D3F7B" w:rsidRPr="00004B57" w:rsidRDefault="005D3F7B" w:rsidP="005D3F7B"/>
    <w:p w:rsidR="005D3F7B" w:rsidRPr="00004B57" w:rsidRDefault="005D3F7B" w:rsidP="005D3F7B"/>
    <w:p w:rsidR="005D3F7B" w:rsidRPr="00004B57" w:rsidRDefault="005D3F7B" w:rsidP="005D3F7B"/>
    <w:p w:rsidR="005D3F7B" w:rsidRPr="00004B57" w:rsidRDefault="005D3F7B" w:rsidP="005D3F7B"/>
    <w:p w:rsidR="005D3F7B" w:rsidRPr="00004B57" w:rsidRDefault="005D3F7B" w:rsidP="005D3F7B"/>
    <w:p w:rsidR="001A7F98" w:rsidRPr="00004B57" w:rsidRDefault="002541C9" w:rsidP="001A7F98">
      <w:r w:rsidRPr="00004B57">
        <w:rPr>
          <w:sz w:val="20"/>
          <w:szCs w:val="20"/>
        </w:rPr>
        <w:br w:type="page"/>
      </w:r>
      <w:r w:rsidR="001A7F98" w:rsidRPr="00004B57">
        <w:rPr>
          <w:rFonts w:hint="eastAsia"/>
        </w:rPr>
        <w:lastRenderedPageBreak/>
        <w:t>請負工事既済部分出来高算定要領</w:t>
      </w:r>
    </w:p>
    <w:p w:rsidR="001A7F98" w:rsidRPr="00004B57" w:rsidRDefault="001A7F98"/>
    <w:p w:rsidR="001A7F98" w:rsidRPr="00004B57" w:rsidRDefault="001A7F98" w:rsidP="001A7F98">
      <w:pPr>
        <w:ind w:firstLineChars="100" w:firstLine="240"/>
      </w:pPr>
      <w:r w:rsidRPr="00004B57">
        <w:rPr>
          <w:rFonts w:hint="eastAsia"/>
        </w:rPr>
        <w:t>（一般事項）</w:t>
      </w:r>
    </w:p>
    <w:p w:rsidR="001A7F98" w:rsidRPr="00004B57" w:rsidRDefault="001A7F98" w:rsidP="001A7F98">
      <w:pPr>
        <w:ind w:left="240" w:hangingChars="100" w:hanging="240"/>
      </w:pPr>
      <w:r w:rsidRPr="00004B57">
        <w:rPr>
          <w:rFonts w:hint="eastAsia"/>
        </w:rPr>
        <w:t>１．この要領は工事請負契約第</w:t>
      </w:r>
      <w:r w:rsidR="00057BE4" w:rsidRPr="00004B57">
        <w:rPr>
          <w:rFonts w:hint="eastAsia"/>
        </w:rPr>
        <w:t>３</w:t>
      </w:r>
      <w:r w:rsidR="00CD130A">
        <w:rPr>
          <w:rFonts w:hint="eastAsia"/>
        </w:rPr>
        <w:t>０</w:t>
      </w:r>
      <w:r w:rsidRPr="00004B57">
        <w:rPr>
          <w:rFonts w:hint="eastAsia"/>
        </w:rPr>
        <w:t>条第</w:t>
      </w:r>
      <w:r w:rsidR="002541C9" w:rsidRPr="00004B57">
        <w:rPr>
          <w:rFonts w:hint="eastAsia"/>
        </w:rPr>
        <w:t>１</w:t>
      </w:r>
      <w:r w:rsidRPr="00004B57">
        <w:rPr>
          <w:rFonts w:hint="eastAsia"/>
        </w:rPr>
        <w:t>項の出来形代金相当額を算定する場合の要領を示したものである。出来高とは、部分払の対象となる出来上がり部分をいう。</w:t>
      </w:r>
    </w:p>
    <w:p w:rsidR="001A7F98" w:rsidRPr="00004B57" w:rsidRDefault="001A7F98" w:rsidP="001A7F98"/>
    <w:p w:rsidR="001A7F98" w:rsidRPr="00004B57" w:rsidRDefault="001A7F98" w:rsidP="001A7F98">
      <w:pPr>
        <w:ind w:left="240" w:hangingChars="100" w:hanging="240"/>
      </w:pPr>
      <w:r w:rsidRPr="00004B57">
        <w:rPr>
          <w:rFonts w:hint="eastAsia"/>
        </w:rPr>
        <w:t>２．出来形の算定にあたっては過大とならないようにする。特に設計変更の予定、実施がある場合は注意する。</w:t>
      </w:r>
    </w:p>
    <w:p w:rsidR="001A7F98" w:rsidRPr="00004B57" w:rsidRDefault="001A7F98"/>
    <w:p w:rsidR="001A7F98" w:rsidRPr="00004B57" w:rsidRDefault="001A7F98">
      <w:r w:rsidRPr="00004B57">
        <w:rPr>
          <w:rFonts w:hint="eastAsia"/>
        </w:rPr>
        <w:t>３．既済部分出来高の検査請求は工事状況を勘案しておこなう。</w:t>
      </w:r>
    </w:p>
    <w:p w:rsidR="001A7F98" w:rsidRPr="00004B57" w:rsidRDefault="001A7F98"/>
    <w:p w:rsidR="001A7F98" w:rsidRPr="00004B57" w:rsidRDefault="001A7F98">
      <w:r w:rsidRPr="00004B57">
        <w:rPr>
          <w:rFonts w:hint="eastAsia"/>
        </w:rPr>
        <w:t xml:space="preserve">　（出来高の算定方法）</w:t>
      </w:r>
    </w:p>
    <w:p w:rsidR="001A7F98" w:rsidRPr="00004B57" w:rsidRDefault="001A7F98">
      <w:r w:rsidRPr="00004B57">
        <w:rPr>
          <w:rFonts w:hint="eastAsia"/>
        </w:rPr>
        <w:t>１．出来高の算定の順序は次による。</w:t>
      </w:r>
    </w:p>
    <w:p w:rsidR="001A7F98" w:rsidRPr="00004B57" w:rsidRDefault="001A7F98">
      <w:r w:rsidRPr="00004B57">
        <w:rPr>
          <w:rFonts w:hint="eastAsia"/>
        </w:rPr>
        <w:t xml:space="preserve">　１）出来形を確認する（請負業者、監督員）</w:t>
      </w:r>
    </w:p>
    <w:p w:rsidR="001A7F98" w:rsidRPr="00004B57" w:rsidRDefault="001A7F98" w:rsidP="001A7F98">
      <w:pPr>
        <w:ind w:left="720" w:hangingChars="300" w:hanging="720"/>
      </w:pPr>
      <w:r w:rsidRPr="00004B57">
        <w:rPr>
          <w:rFonts w:hint="eastAsia"/>
        </w:rPr>
        <w:t xml:space="preserve">　２）工事請負契約第</w:t>
      </w:r>
      <w:r w:rsidR="00CD130A">
        <w:rPr>
          <w:rFonts w:hint="eastAsia"/>
        </w:rPr>
        <w:t>３</w:t>
      </w:r>
      <w:r w:rsidRPr="00004B57">
        <w:rPr>
          <w:rFonts w:hint="eastAsia"/>
        </w:rPr>
        <w:t>条第１項の工事費内訳明細書に準じて既済部分工事内訳書を作成する（工事様式工－</w:t>
      </w:r>
      <w:r w:rsidR="00CD130A">
        <w:rPr>
          <w:rFonts w:hint="eastAsia"/>
        </w:rPr>
        <w:t>53</w:t>
      </w:r>
      <w:r w:rsidRPr="00004B57">
        <w:rPr>
          <w:rFonts w:hint="eastAsia"/>
        </w:rPr>
        <w:t>）。</w:t>
      </w:r>
    </w:p>
    <w:p w:rsidR="001A7F98" w:rsidRPr="00004B57" w:rsidRDefault="001A7F98">
      <w:r w:rsidRPr="00004B57">
        <w:rPr>
          <w:rFonts w:hint="eastAsia"/>
        </w:rPr>
        <w:t xml:space="preserve">　３）出来形</w:t>
      </w:r>
      <w:r w:rsidR="00A76B97" w:rsidRPr="00004B57">
        <w:rPr>
          <w:rFonts w:hint="eastAsia"/>
        </w:rPr>
        <w:t>に基づき出来高を算定する。</w:t>
      </w:r>
    </w:p>
    <w:p w:rsidR="001A7F98" w:rsidRPr="00004B57" w:rsidRDefault="00A76B97">
      <w:r w:rsidRPr="00004B57">
        <w:rPr>
          <w:rFonts w:hint="eastAsia"/>
        </w:rPr>
        <w:t xml:space="preserve">　４）検査職員による出来形を確認、出来高査定を行う。</w:t>
      </w:r>
    </w:p>
    <w:p w:rsidR="001A7F98" w:rsidRPr="00004B57" w:rsidRDefault="00A76B97">
      <w:r w:rsidRPr="00004B57">
        <w:rPr>
          <w:rFonts w:hint="eastAsia"/>
        </w:rPr>
        <w:t xml:space="preserve">　５）</w:t>
      </w:r>
      <w:r w:rsidR="00CD130A">
        <w:rPr>
          <w:rFonts w:hint="eastAsia"/>
        </w:rPr>
        <w:t>受託</w:t>
      </w:r>
      <w:bookmarkStart w:id="0" w:name="_GoBack"/>
      <w:bookmarkEnd w:id="0"/>
      <w:r w:rsidRPr="00004B57">
        <w:rPr>
          <w:rFonts w:hint="eastAsia"/>
        </w:rPr>
        <w:t>者は検査査定後部分払請求書の作成をおこなう（工事様式工－</w:t>
      </w:r>
      <w:r w:rsidR="00CD130A">
        <w:rPr>
          <w:rFonts w:hint="eastAsia"/>
        </w:rPr>
        <w:t>61</w:t>
      </w:r>
      <w:r w:rsidRPr="00004B57">
        <w:rPr>
          <w:rFonts w:hint="eastAsia"/>
        </w:rPr>
        <w:t>）</w:t>
      </w:r>
    </w:p>
    <w:p w:rsidR="001A7F98" w:rsidRPr="00004B57" w:rsidRDefault="001A7F98"/>
    <w:p w:rsidR="001A7F98" w:rsidRPr="00004B57" w:rsidRDefault="00A76B97" w:rsidP="00A76B97">
      <w:pPr>
        <w:ind w:left="240" w:hangingChars="100" w:hanging="240"/>
      </w:pPr>
      <w:r w:rsidRPr="00004B57">
        <w:rPr>
          <w:rFonts w:hint="eastAsia"/>
        </w:rPr>
        <w:t>２．既済部分工事内訳書の出来高・査定欄の表示は、数量物については数量表示、数物については数量表示、一式物については％表示とする。</w:t>
      </w:r>
    </w:p>
    <w:p w:rsidR="001A7F98" w:rsidRPr="00004B57" w:rsidRDefault="00A76B97" w:rsidP="00A76B97">
      <w:pPr>
        <w:ind w:left="240" w:hangingChars="100" w:hanging="240"/>
      </w:pPr>
      <w:r w:rsidRPr="00004B57">
        <w:rPr>
          <w:rFonts w:hint="eastAsia"/>
        </w:rPr>
        <w:t xml:space="preserve">　　％表示は小数第一位以下は切り捨てる。ただし合計欄の比率（％）は少数第一位まで記入して小数第二位以下は切り捨てる。</w:t>
      </w:r>
    </w:p>
    <w:p w:rsidR="001A7F98" w:rsidRPr="00004B57" w:rsidRDefault="001A7F98"/>
    <w:p w:rsidR="001A7F98" w:rsidRPr="00004B57" w:rsidRDefault="00A76B97" w:rsidP="00A76B97">
      <w:pPr>
        <w:ind w:left="240" w:hangingChars="100" w:hanging="240"/>
      </w:pPr>
      <w:r w:rsidRPr="00004B57">
        <w:rPr>
          <w:rFonts w:hint="eastAsia"/>
        </w:rPr>
        <w:t>３．共通仮設の出来高は直接工事費の合計出来高（百分率の少数第一位以下は切り捨て）と同率で算出する。</w:t>
      </w:r>
    </w:p>
    <w:p w:rsidR="001A7F98" w:rsidRPr="00004B57" w:rsidRDefault="001A7F98"/>
    <w:p w:rsidR="00A76B97" w:rsidRPr="00004B57" w:rsidRDefault="00A76B97" w:rsidP="00A76B97">
      <w:pPr>
        <w:ind w:left="240" w:hangingChars="100" w:hanging="240"/>
      </w:pPr>
      <w:r w:rsidRPr="00004B57">
        <w:rPr>
          <w:rFonts w:hint="eastAsia"/>
        </w:rPr>
        <w:t>４．諸経費の出来高は、純工事費（直接工事費＋共通仮設費）の出来高（百分率の少数第一位以下は切り捨て）と同率で算出する。</w:t>
      </w:r>
    </w:p>
    <w:p w:rsidR="001A7F98" w:rsidRPr="00004B57" w:rsidRDefault="001A7F98"/>
    <w:p w:rsidR="001A7F98" w:rsidRPr="00004B57" w:rsidRDefault="00A76B97" w:rsidP="00A76B97">
      <w:pPr>
        <w:ind w:left="240" w:hangingChars="100" w:hanging="240"/>
      </w:pPr>
      <w:r w:rsidRPr="00004B57">
        <w:rPr>
          <w:rFonts w:hint="eastAsia"/>
        </w:rPr>
        <w:t>５．消費税はここで算出せず、工事既済部分査定金額決定後請求金額に対して計算する。</w:t>
      </w:r>
    </w:p>
    <w:p w:rsidR="001A7F98" w:rsidRPr="00004B57" w:rsidRDefault="001A7F98"/>
    <w:p w:rsidR="001A7F98" w:rsidRPr="00004B57" w:rsidRDefault="00A76B97">
      <w:r w:rsidRPr="00004B57">
        <w:rPr>
          <w:rFonts w:hint="eastAsia"/>
        </w:rPr>
        <w:t xml:space="preserve">　（既済部分工事内訳書記載方法・各工事共通）</w:t>
      </w:r>
    </w:p>
    <w:p w:rsidR="001A7F98" w:rsidRPr="00004B57" w:rsidRDefault="00A76B97">
      <w:r w:rsidRPr="00004B57">
        <w:rPr>
          <w:rFonts w:hint="eastAsia"/>
        </w:rPr>
        <w:t>１．既済部分工事内訳書の</w:t>
      </w:r>
      <w:r w:rsidR="0087283D" w:rsidRPr="00004B57">
        <w:rPr>
          <w:rFonts w:hint="eastAsia"/>
        </w:rPr>
        <w:t>規格</w:t>
      </w:r>
      <w:r w:rsidRPr="00004B57">
        <w:rPr>
          <w:rFonts w:hint="eastAsia"/>
        </w:rPr>
        <w:t>、数量、単価、金額等は工事費内訳明細書による。</w:t>
      </w:r>
    </w:p>
    <w:p w:rsidR="001A7F98" w:rsidRPr="00004B57" w:rsidRDefault="001A7F98"/>
    <w:p w:rsidR="001A7F98" w:rsidRPr="00004B57" w:rsidRDefault="00A76B97">
      <w:r w:rsidRPr="00004B57">
        <w:rPr>
          <w:rFonts w:hint="eastAsia"/>
        </w:rPr>
        <w:t>２．</w:t>
      </w:r>
      <w:r w:rsidR="00A91AFD" w:rsidRPr="00004B57">
        <w:rPr>
          <w:rFonts w:hint="eastAsia"/>
        </w:rPr>
        <w:t>まとめ、種目、科目内訳は、工事費内訳明細書のものを転記する。</w:t>
      </w:r>
    </w:p>
    <w:p w:rsidR="001A7F98" w:rsidRPr="00004B57" w:rsidRDefault="001A7F98"/>
    <w:p w:rsidR="001A7F98" w:rsidRPr="00004B57" w:rsidRDefault="00A91AFD">
      <w:r w:rsidRPr="00004B57">
        <w:rPr>
          <w:rFonts w:hint="eastAsia"/>
        </w:rPr>
        <w:t>３．科目内のうち細目が、出来形無く出来高</w:t>
      </w:r>
      <w:r w:rsidR="0087283D" w:rsidRPr="00004B57">
        <w:rPr>
          <w:rFonts w:hint="eastAsia"/>
        </w:rPr>
        <w:t>０（</w:t>
      </w:r>
      <w:r w:rsidRPr="00004B57">
        <w:rPr>
          <w:rFonts w:hint="eastAsia"/>
        </w:rPr>
        <w:t>ゼロ</w:t>
      </w:r>
      <w:r w:rsidR="0087283D" w:rsidRPr="00004B57">
        <w:rPr>
          <w:rFonts w:hint="eastAsia"/>
        </w:rPr>
        <w:t>）</w:t>
      </w:r>
      <w:r w:rsidRPr="00004B57">
        <w:rPr>
          <w:rFonts w:hint="eastAsia"/>
        </w:rPr>
        <w:t>の場合は科目の項のみ表示して</w:t>
      </w:r>
      <w:r w:rsidRPr="00004B57">
        <w:rPr>
          <w:rFonts w:hint="eastAsia"/>
        </w:rPr>
        <w:lastRenderedPageBreak/>
        <w:t>出来高</w:t>
      </w:r>
      <w:r w:rsidR="0087283D" w:rsidRPr="00004B57">
        <w:rPr>
          <w:rFonts w:hint="eastAsia"/>
        </w:rPr>
        <w:t>０（</w:t>
      </w:r>
      <w:r w:rsidRPr="00004B57">
        <w:rPr>
          <w:rFonts w:hint="eastAsia"/>
        </w:rPr>
        <w:t>ゼロ</w:t>
      </w:r>
      <w:r w:rsidR="0087283D" w:rsidRPr="00004B57">
        <w:rPr>
          <w:rFonts w:hint="eastAsia"/>
        </w:rPr>
        <w:t>）</w:t>
      </w:r>
      <w:r w:rsidRPr="00004B57">
        <w:rPr>
          <w:rFonts w:hint="eastAsia"/>
        </w:rPr>
        <w:t>とする。</w:t>
      </w:r>
    </w:p>
    <w:p w:rsidR="001A7F98" w:rsidRPr="00004B57" w:rsidRDefault="001A7F98"/>
    <w:p w:rsidR="001A7F98" w:rsidRPr="00004B57" w:rsidRDefault="00A91AFD">
      <w:r w:rsidRPr="00004B57">
        <w:rPr>
          <w:rFonts w:hint="eastAsia"/>
        </w:rPr>
        <w:t>４．科目内のうち細目の一部が出来形ある場合にあっては、その項を表示して出来高をあげ、出来形のない項について一括して「上記以外の○○○工事」と記載し出来高</w:t>
      </w:r>
      <w:r w:rsidR="0087283D" w:rsidRPr="00004B57">
        <w:rPr>
          <w:rFonts w:hint="eastAsia"/>
        </w:rPr>
        <w:t>０（ゼロ）</w:t>
      </w:r>
      <w:r w:rsidRPr="00004B57">
        <w:rPr>
          <w:rFonts w:hint="eastAsia"/>
        </w:rPr>
        <w:t>と表示することも出来る。</w:t>
      </w:r>
    </w:p>
    <w:p w:rsidR="001A7F98" w:rsidRPr="00004B57" w:rsidRDefault="001A7F98"/>
    <w:p w:rsidR="001A7F98" w:rsidRPr="00004B57" w:rsidRDefault="00A91AFD">
      <w:r w:rsidRPr="00004B57">
        <w:rPr>
          <w:rFonts w:hint="eastAsia"/>
        </w:rPr>
        <w:t>５．既済部分工事の請求をしない工事については、出来高ゼロとする。</w:t>
      </w:r>
    </w:p>
    <w:p w:rsidR="001A7F98" w:rsidRPr="00004B57" w:rsidRDefault="001A7F98"/>
    <w:p w:rsidR="00A91AFD" w:rsidRPr="00004B57" w:rsidRDefault="00A91AFD">
      <w:r w:rsidRPr="00004B57">
        <w:rPr>
          <w:rFonts w:hint="eastAsia"/>
        </w:rPr>
        <w:t xml:space="preserve">　（工事別の出来高の算定方法）</w:t>
      </w:r>
    </w:p>
    <w:p w:rsidR="00A91AFD" w:rsidRPr="00004B57" w:rsidRDefault="00A91AFD">
      <w:r w:rsidRPr="00004B57">
        <w:rPr>
          <w:rFonts w:hint="eastAsia"/>
        </w:rPr>
        <w:t>Ａ　建築工事（土木工事もこれに準ずる）</w:t>
      </w:r>
    </w:p>
    <w:p w:rsidR="00A91AFD" w:rsidRPr="00004B57" w:rsidRDefault="00A91AFD">
      <w:r w:rsidRPr="00004B57">
        <w:rPr>
          <w:rFonts w:hint="eastAsia"/>
        </w:rPr>
        <w:t xml:space="preserve">　算出、比率欄において掲げる用語の意義等は、次のとおり。</w:t>
      </w:r>
    </w:p>
    <w:p w:rsidR="00A91AFD" w:rsidRPr="00004B57" w:rsidRDefault="00A91AFD"/>
    <w:p w:rsidR="00A91AFD" w:rsidRPr="00004B57" w:rsidRDefault="00A91AFD">
      <w:r w:rsidRPr="00004B57">
        <w:rPr>
          <w:rFonts w:hint="eastAsia"/>
        </w:rPr>
        <w:t xml:space="preserve">　ａ．施工完了（部分）・・・工事項目が全完了（部分的に完了）しているもの。</w:t>
      </w:r>
    </w:p>
    <w:p w:rsidR="00A91AFD" w:rsidRPr="00004B57" w:rsidRDefault="00A91AFD">
      <w:r w:rsidRPr="00004B57">
        <w:rPr>
          <w:rFonts w:hint="eastAsia"/>
        </w:rPr>
        <w:t xml:space="preserve">　ｂ．取付完了・・・棚、パネル等が現場取付されたもので調整完了のもの。</w:t>
      </w:r>
    </w:p>
    <w:p w:rsidR="00A91AFD" w:rsidRPr="00004B57" w:rsidRDefault="00A91AFD">
      <w:r w:rsidRPr="00004B57">
        <w:rPr>
          <w:rFonts w:hint="eastAsia"/>
        </w:rPr>
        <w:t xml:space="preserve">　ｃ．設置完了・・・仮設材、特殊工事機材で現場設置されたもの。</w:t>
      </w:r>
    </w:p>
    <w:p w:rsidR="00A91AFD" w:rsidRPr="00004B57" w:rsidRDefault="00A91AFD">
      <w:r w:rsidRPr="00004B57">
        <w:rPr>
          <w:rFonts w:hint="eastAsia"/>
        </w:rPr>
        <w:t xml:space="preserve">　ｄ．撤去完了・・・</w:t>
      </w:r>
      <w:r w:rsidR="0054679D" w:rsidRPr="00004B57">
        <w:rPr>
          <w:rFonts w:hint="eastAsia"/>
        </w:rPr>
        <w:t>仮設材、特殊工事機材で現場設置されたものが撤去完了した。</w:t>
      </w:r>
    </w:p>
    <w:p w:rsidR="00A91AFD" w:rsidRPr="00004B57" w:rsidRDefault="0054679D">
      <w:r w:rsidRPr="00004B57">
        <w:rPr>
          <w:rFonts w:hint="eastAsia"/>
        </w:rPr>
        <w:t xml:space="preserve">　</w:t>
      </w:r>
      <w:r w:rsidR="00A91AFD" w:rsidRPr="00004B57">
        <w:rPr>
          <w:rFonts w:hint="eastAsia"/>
        </w:rPr>
        <w:t>ｅ</w:t>
      </w:r>
      <w:r w:rsidRPr="00004B57">
        <w:rPr>
          <w:rFonts w:hint="eastAsia"/>
        </w:rPr>
        <w:t>．算出比率（量）が空欄の場合・・・摘要欄に示す率による。</w:t>
      </w:r>
    </w:p>
    <w:p w:rsidR="004E3099" w:rsidRPr="00004B57" w:rsidRDefault="004E3099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981"/>
        <w:gridCol w:w="3070"/>
        <w:gridCol w:w="1900"/>
        <w:gridCol w:w="2232"/>
      </w:tblGrid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4C7B8E" w:rsidRPr="00004B57" w:rsidRDefault="004C7B8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4C7B8E" w:rsidRPr="00004B57" w:rsidRDefault="004C7B8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4C7B8E" w:rsidRPr="00004B57" w:rsidRDefault="004C7B8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4C7B8E" w:rsidRPr="00004B57" w:rsidRDefault="004C7B8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746"/>
        </w:trPr>
        <w:tc>
          <w:tcPr>
            <w:tcW w:w="537" w:type="dxa"/>
            <w:shd w:val="clear" w:color="auto" w:fill="auto"/>
            <w:vAlign w:val="center"/>
          </w:tcPr>
          <w:p w:rsidR="00646A3F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81" w:type="dxa"/>
            <w:shd w:val="clear" w:color="auto" w:fill="auto"/>
            <w:tcFitText/>
            <w:vAlign w:val="center"/>
          </w:tcPr>
          <w:p w:rsidR="00646A3F" w:rsidRPr="00004B57" w:rsidRDefault="00324E76" w:rsidP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仮設工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646A3F" w:rsidRPr="00004B57" w:rsidRDefault="00646A3F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646A3F" w:rsidRPr="00004B57" w:rsidRDefault="00646A3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646A3F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直接工事の出来形による比率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324E76" w:rsidRPr="00004B57" w:rsidRDefault="00324E76" w:rsidP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土工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根切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り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埋めもど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し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不用土処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分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盛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砂利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敷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山</w:t>
            </w:r>
            <w:r w:rsidR="00F12A1E"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留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め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設置完了　 50％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排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撤去完了　100％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構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324E76" w:rsidRPr="00004B57" w:rsidRDefault="00324E76" w:rsidP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地業工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既製コンクリート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杭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場所打コンクリート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杭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鋼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杭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地盤改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良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杭頭処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理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324E76" w:rsidRPr="00004B57" w:rsidRDefault="00324E76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杭間さら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え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E76" w:rsidRPr="00004B57" w:rsidRDefault="00324E7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E76" w:rsidRPr="00004B57" w:rsidRDefault="00324E76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</w:tcBorders>
            <w:shd w:val="clear" w:color="auto" w:fill="auto"/>
            <w:tcFitText/>
            <w:vAlign w:val="center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w w:val="99"/>
                <w:kern w:val="0"/>
                <w:sz w:val="22"/>
                <w:szCs w:val="22"/>
              </w:rPr>
              <w:t>コンクリート工</w:t>
            </w:r>
            <w:r w:rsidRPr="00004B57">
              <w:rPr>
                <w:rFonts w:hint="eastAsia"/>
                <w:spacing w:val="6"/>
                <w:w w:val="99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捨コンクリー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20C1" w:rsidRPr="00004B57" w:rsidRDefault="00E920C1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土間コンクリー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E920C1" w:rsidRPr="00004B57" w:rsidRDefault="00E920C1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躯体コンクリー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E920C1" w:rsidRPr="00004B57" w:rsidRDefault="00E920C1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コンクリート打設手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間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E920C1" w:rsidRPr="00004B57" w:rsidRDefault="00E920C1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施工完了部分と同率</w:t>
            </w:r>
          </w:p>
        </w:tc>
      </w:tr>
      <w:tr w:rsidR="00004B57" w:rsidRPr="00004B57" w:rsidTr="007B026B">
        <w:trPr>
          <w:trHeight w:hRule="exact" w:val="435"/>
        </w:trPr>
        <w:tc>
          <w:tcPr>
            <w:tcW w:w="5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20C1" w:rsidRPr="00004B57" w:rsidRDefault="00E920C1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lastRenderedPageBreak/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E920C1" w:rsidRPr="00004B57" w:rsidRDefault="00E920C1" w:rsidP="00E920C1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型枠工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普通型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枠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打放し型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枠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特殊型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枠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目地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棒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鉄筋工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鉄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筋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加工組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立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圧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接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壁、梁補強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筋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鉄骨工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 xml:space="preserve">鋼材　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Ａ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  <w:shd w:val="clear" w:color="auto" w:fill="auto"/>
          </w:tcPr>
          <w:p w:rsidR="004C347F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工場加工完成比率による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 xml:space="preserve">鋼材　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Ｂ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工場加工組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立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E1FC4" w:rsidRPr="00004B57" w:rsidRDefault="004E1FC4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現場組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立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※建方の完了比率によりその他の工事を同比率で計算する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E1FC4" w:rsidRPr="00004B57" w:rsidRDefault="004E1FC4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現場溶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接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E1FC4" w:rsidRPr="00004B57" w:rsidRDefault="004E1FC4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建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方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E1FC4" w:rsidRPr="00004B57" w:rsidRDefault="004E1FC4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アンカーボルト取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付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E1FC4" w:rsidRPr="00004B57" w:rsidRDefault="004E1FC4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耐火被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覆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2"/>
                <w:kern w:val="0"/>
                <w:sz w:val="22"/>
                <w:szCs w:val="22"/>
              </w:rPr>
              <w:t>既製ｺﾝｸﾘｰﾄ工</w:t>
            </w:r>
            <w:r w:rsidRPr="00004B57">
              <w:rPr>
                <w:rFonts w:hint="eastAsia"/>
                <w:spacing w:val="-29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躯体Ｐ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Ｃ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既製コンクリート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仕上Ｐ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Ｃ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ＡＬＣ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コンクリートブロック</w:t>
            </w:r>
            <w:r w:rsidRPr="00004B57">
              <w:rPr>
                <w:rFonts w:hint="eastAsia"/>
                <w:spacing w:val="7"/>
                <w:kern w:val="0"/>
                <w:sz w:val="22"/>
                <w:szCs w:val="22"/>
              </w:rPr>
              <w:t>積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防水工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屋根アスファルト防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水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屋根シート防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屋根セメント防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水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屋根塗布防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水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内部アスファルト防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水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石工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外部床花崗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岩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外壁花崗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岩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内部床大理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石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内部幅木テラゾブロッ</w:t>
            </w:r>
            <w:r w:rsidRPr="00004B57">
              <w:rPr>
                <w:rFonts w:hint="eastAsia"/>
                <w:spacing w:val="7"/>
                <w:kern w:val="0"/>
                <w:sz w:val="22"/>
                <w:szCs w:val="22"/>
              </w:rPr>
              <w:t>ク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E1FC4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タイル工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屋上せっ器質タイ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外壁タイル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張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内部モザイクタイル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張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内部陶器質タイル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張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C347F" w:rsidRPr="00004B57" w:rsidRDefault="004C347F" w:rsidP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木工工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構造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造作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板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C347F" w:rsidRPr="00004B57" w:rsidRDefault="004C347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合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C347F" w:rsidRPr="00004B57" w:rsidRDefault="004C347F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E1FC4" w:rsidRPr="00004B57" w:rsidRDefault="004E1FC4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vMerge w:val="restart"/>
            <w:tcBorders>
              <w:top w:val="nil"/>
            </w:tcBorders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注）大工手間の完成比率の場合は同比率</w:t>
            </w:r>
          </w:p>
        </w:tc>
      </w:tr>
      <w:tr w:rsidR="00004B57" w:rsidRPr="00004B57" w:rsidTr="00E04E4D">
        <w:trPr>
          <w:trHeight w:hRule="exact" w:val="388"/>
        </w:trPr>
        <w:tc>
          <w:tcPr>
            <w:tcW w:w="537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4E1FC4" w:rsidRPr="00004B57" w:rsidRDefault="004E1FC4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 xml:space="preserve">（　大工手間　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）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4E1FC4" w:rsidRPr="00004B57" w:rsidRDefault="004E1FC4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4E1FC4" w:rsidRPr="00004B57" w:rsidRDefault="004E1FC4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lastRenderedPageBreak/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4E1FC4" w:rsidRPr="00004B57" w:rsidRDefault="004E1FC4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4E1FC4" w:rsidRPr="00004B57" w:rsidRDefault="004E1FC4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4E1FC4" w:rsidRPr="00004B57" w:rsidRDefault="004E1FC4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金属工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屋根カラー鉄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屋根折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外部アルミ成形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天井軽鉄下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地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左官工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屋根コンクリート押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え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屋根防水モルタ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外壁モルタ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内壁モルタ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内壁石膏プラスタ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ー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木製建具工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ＷＤ　1　～　n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ＷＷ　1　～　n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Ｆ　1　～　n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Ｓ　1　～　n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建具金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物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施工完了と同比率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取付調整工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金属建具工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ＳＳＤ　1　～　n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ＡＤ　1　～　n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ＡＷ　1　～　n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ＳＤ　1　～　n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ＳＷ　1　～　n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自動開閉装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建具金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物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施工完了と同比率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取付調整工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ガラス工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普通板ガラ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型板ガラ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熱線吸収ガラ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強化ガラ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ガラスシーリング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施工完了と同比率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塗装工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9"/>
                <w:kern w:val="0"/>
                <w:sz w:val="22"/>
                <w:szCs w:val="22"/>
              </w:rPr>
              <w:t>外部合成樹脂調合ペイン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9"/>
                <w:kern w:val="0"/>
                <w:sz w:val="22"/>
                <w:szCs w:val="22"/>
              </w:rPr>
              <w:t>内部合成樹脂調合ペイン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外部油性ペイン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内部油性ペイン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外部吹付タイ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内外装工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屋根日本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瓦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屋根厚形スレー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屋根合成樹脂波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CD130A">
              <w:rPr>
                <w:rFonts w:hint="eastAsia"/>
                <w:kern w:val="0"/>
                <w:sz w:val="22"/>
                <w:szCs w:val="22"/>
              </w:rPr>
              <w:t>畳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床ビニールシー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床ビニールタイ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E04E4D">
        <w:trPr>
          <w:trHeight w:hRule="exact" w:val="389"/>
        </w:trPr>
        <w:tc>
          <w:tcPr>
            <w:tcW w:w="537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DE037D" w:rsidRPr="00004B57" w:rsidRDefault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床じゅうた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ん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DE037D" w:rsidRPr="00004B57" w:rsidRDefault="00DE037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DE037D" w:rsidRPr="00004B57" w:rsidRDefault="00DE037D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lastRenderedPageBreak/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DE037D" w:rsidRPr="00004B57" w:rsidRDefault="00DE037D" w:rsidP="00DE037D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9D5B9A" w:rsidRPr="00004B57" w:rsidRDefault="009D5B9A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内外装工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D5B9A" w:rsidRPr="00004B57" w:rsidRDefault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床フローリン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グ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D5B9A" w:rsidRPr="00004B57" w:rsidRDefault="0087283D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</w:t>
            </w:r>
            <w:r w:rsidR="009D5B9A" w:rsidRPr="00004B57">
              <w:rPr>
                <w:rFonts w:hint="eastAsia"/>
                <w:sz w:val="22"/>
                <w:szCs w:val="22"/>
              </w:rPr>
              <w:t>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D5B9A" w:rsidRPr="00004B57" w:rsidRDefault="009D5B9A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D5B9A" w:rsidRPr="00004B57" w:rsidRDefault="009D5B9A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D5B9A" w:rsidRPr="00004B57" w:rsidRDefault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壁ビニールクロ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D5B9A" w:rsidRPr="00004B57" w:rsidRDefault="009D5B9A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D5B9A" w:rsidRPr="00004B57" w:rsidRDefault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壁布クロ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D5B9A" w:rsidRPr="00004B57" w:rsidRDefault="009D5B9A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D5B9A" w:rsidRPr="00004B57" w:rsidRDefault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壁特殊合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D5B9A" w:rsidRPr="00004B57" w:rsidRDefault="009D5B9A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D5B9A" w:rsidRPr="00004B57" w:rsidRDefault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天井化粧ボー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D5B9A" w:rsidRPr="00004B57" w:rsidRDefault="009D5B9A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D5B9A" w:rsidRPr="00004B57" w:rsidRDefault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天井石膏ボー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D5B9A" w:rsidRPr="00004B57" w:rsidRDefault="009D5B9A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D5B9A" w:rsidRPr="00004B57" w:rsidRDefault="009D5B9A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D5B9A" w:rsidRPr="00004B57" w:rsidRDefault="009D5B9A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天井岩綿吸音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5B9A" w:rsidRPr="00004B57" w:rsidRDefault="009D5B9A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5B9A" w:rsidRPr="00004B57" w:rsidRDefault="009D5B9A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w w:val="99"/>
                <w:kern w:val="0"/>
                <w:sz w:val="22"/>
                <w:szCs w:val="22"/>
              </w:rPr>
              <w:t>仕上ユニット工</w:t>
            </w:r>
            <w:r w:rsidRPr="00004B57">
              <w:rPr>
                <w:rFonts w:hint="eastAsia"/>
                <w:spacing w:val="6"/>
                <w:w w:val="99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間仕切ユニッ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便所ユニッ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アコーデォンド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ア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ユニットバ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ブラインド・カーテ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ン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カウンタ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ー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流し・吊り戸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棚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案内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板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ｶｰﾃﾝｳ</w:t>
            </w:r>
            <w:r w:rsidR="0087283D"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ｫ</w:t>
            </w: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ｰﾙ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工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Ｐ</w:t>
            </w:r>
            <w:r w:rsidR="0087283D"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Ｃ製カーテンウォ</w:t>
            </w: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ー</w:t>
            </w:r>
            <w:r w:rsidRPr="00004B57">
              <w:rPr>
                <w:rFonts w:hint="eastAsia"/>
                <w:spacing w:val="7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金</w:t>
            </w:r>
            <w:r w:rsidR="0087283D"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属製カーテンウォ</w:t>
            </w: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ー</w:t>
            </w:r>
            <w:r w:rsidRPr="00004B57">
              <w:rPr>
                <w:rFonts w:hint="eastAsia"/>
                <w:spacing w:val="7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特</w:t>
            </w:r>
            <w:r w:rsidR="0087283D"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殊カーテンウォ</w:t>
            </w: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ー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取付調整工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施工完了と同比率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接合部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手術</w:t>
            </w:r>
            <w:r w:rsidR="0087283D"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室</w:t>
            </w: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CD130A">
              <w:rPr>
                <w:rFonts w:hint="eastAsia"/>
                <w:kern w:val="0"/>
                <w:sz w:val="22"/>
                <w:szCs w:val="22"/>
              </w:rPr>
              <w:t>床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壁パネ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天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井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両引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戸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自動ドアエンジン装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保</w:t>
            </w:r>
            <w:r w:rsidR="0087283D"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冷</w:t>
            </w: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庫・保温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情報・医療パネ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取付調整工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施工完了と同比率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運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搬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試験調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整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諸雑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</w:p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981" w:type="dxa"/>
            <w:vMerge w:val="restart"/>
            <w:shd w:val="clear" w:color="auto" w:fill="auto"/>
            <w:tcFitText/>
          </w:tcPr>
          <w:p w:rsidR="009450F9" w:rsidRPr="00004B57" w:rsidRDefault="009450F9" w:rsidP="009450F9">
            <w:pPr>
              <w:rPr>
                <w:kern w:val="0"/>
                <w:sz w:val="22"/>
                <w:szCs w:val="22"/>
              </w:rPr>
            </w:pPr>
          </w:p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>そ</w:t>
            </w:r>
            <w:r w:rsidR="0087283D"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 xml:space="preserve"> </w:t>
            </w:r>
            <w:r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>の</w:t>
            </w:r>
            <w:r w:rsidR="0087283D"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 xml:space="preserve"> </w:t>
            </w:r>
            <w:r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>他</w:t>
            </w:r>
            <w:r w:rsidR="0087283D"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 xml:space="preserve"> </w:t>
            </w:r>
            <w:r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>工</w:t>
            </w:r>
            <w:r w:rsidR="0087283D" w:rsidRPr="00004B57">
              <w:rPr>
                <w:rFonts w:hint="eastAsia"/>
                <w:spacing w:val="13"/>
                <w:kern w:val="0"/>
                <w:sz w:val="22"/>
                <w:szCs w:val="22"/>
              </w:rPr>
              <w:t xml:space="preserve"> 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外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溝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</w:t>
            </w:r>
            <w:r w:rsidR="0087283D" w:rsidRPr="00004B57">
              <w:rPr>
                <w:rFonts w:hint="eastAsia"/>
                <w:sz w:val="22"/>
                <w:szCs w:val="22"/>
              </w:rPr>
              <w:t>全</w:t>
            </w:r>
            <w:r w:rsidRPr="00004B57">
              <w:rPr>
                <w:rFonts w:hint="eastAsia"/>
                <w:sz w:val="22"/>
                <w:szCs w:val="22"/>
              </w:rPr>
              <w:t>完了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特殊施工工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9"/>
                <w:kern w:val="0"/>
                <w:sz w:val="22"/>
                <w:szCs w:val="22"/>
              </w:rPr>
              <w:t>1　～　22以外の工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事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  <w:tr w:rsidR="009450F9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9450F9" w:rsidRPr="00004B57" w:rsidRDefault="009450F9">
            <w:pPr>
              <w:rPr>
                <w:sz w:val="22"/>
                <w:szCs w:val="22"/>
              </w:rPr>
            </w:pPr>
          </w:p>
        </w:tc>
      </w:tr>
    </w:tbl>
    <w:p w:rsidR="00A91AFD" w:rsidRPr="00004B57" w:rsidRDefault="00A91AFD"/>
    <w:p w:rsidR="00A91AFD" w:rsidRPr="00004B57" w:rsidRDefault="00A91AFD"/>
    <w:p w:rsidR="00646A3F" w:rsidRPr="00004B57" w:rsidRDefault="00646A3F" w:rsidP="00646A3F">
      <w:r w:rsidRPr="00004B57">
        <w:rPr>
          <w:rFonts w:hint="eastAsia"/>
        </w:rPr>
        <w:lastRenderedPageBreak/>
        <w:t>Ｂ　電気設備工事</w:t>
      </w:r>
    </w:p>
    <w:p w:rsidR="00646A3F" w:rsidRPr="00004B57" w:rsidRDefault="00646A3F">
      <w:r w:rsidRPr="00004B57">
        <w:rPr>
          <w:rFonts w:hint="eastAsia"/>
        </w:rPr>
        <w:t xml:space="preserve">　算出、比率欄において掲げる用語の意義等は、次のとおり。</w:t>
      </w:r>
    </w:p>
    <w:p w:rsidR="00646A3F" w:rsidRPr="00004B57" w:rsidRDefault="00646A3F"/>
    <w:p w:rsidR="00646A3F" w:rsidRPr="00004B57" w:rsidRDefault="00646A3F">
      <w:r w:rsidRPr="00004B57">
        <w:rPr>
          <w:rFonts w:hint="eastAsia"/>
        </w:rPr>
        <w:t xml:space="preserve">　ａ．施工完了（部分）・・・工事項目が全完了（部分的に完了）しているもの。</w:t>
      </w:r>
    </w:p>
    <w:p w:rsidR="00646A3F" w:rsidRPr="00004B57" w:rsidRDefault="00646A3F">
      <w:r w:rsidRPr="00004B57">
        <w:rPr>
          <w:rFonts w:hint="eastAsia"/>
        </w:rPr>
        <w:t xml:space="preserve">　ｂ．取付完了・・・機器、装置が現場取付されたもので調整完了のもの。</w:t>
      </w:r>
    </w:p>
    <w:p w:rsidR="00646A3F" w:rsidRPr="00004B57" w:rsidRDefault="00646A3F">
      <w:r w:rsidRPr="00004B57">
        <w:rPr>
          <w:rFonts w:hint="eastAsia"/>
        </w:rPr>
        <w:t xml:space="preserve">　ｃ．労務費</w:t>
      </w:r>
      <w:r w:rsidR="008E711C" w:rsidRPr="00004B57">
        <w:rPr>
          <w:rFonts w:hint="eastAsia"/>
        </w:rPr>
        <w:t xml:space="preserve">　</w:t>
      </w:r>
      <w:r w:rsidRPr="00004B57">
        <w:rPr>
          <w:rFonts w:hint="eastAsia"/>
        </w:rPr>
        <w:t>・・・施工又は取付の完了した部分に相当する労務費を出来形とする。</w:t>
      </w:r>
    </w:p>
    <w:p w:rsidR="00646A3F" w:rsidRPr="00004B57" w:rsidRDefault="00646A3F">
      <w:r w:rsidRPr="00004B57">
        <w:rPr>
          <w:rFonts w:hint="eastAsia"/>
        </w:rPr>
        <w:t xml:space="preserve">　ｄ．算出比率（量）が空欄の場合・・・摘要欄に示す率による。</w:t>
      </w:r>
    </w:p>
    <w:p w:rsidR="00646A3F" w:rsidRPr="00004B57" w:rsidRDefault="009346BA" w:rsidP="00E2149D">
      <w:pPr>
        <w:ind w:leftChars="100" w:left="720" w:hangingChars="200" w:hanging="480"/>
      </w:pPr>
      <w:r w:rsidRPr="00004B57">
        <w:rPr>
          <w:rFonts w:hint="eastAsia"/>
        </w:rPr>
        <w:t>注）複合単価</w:t>
      </w:r>
      <w:r w:rsidR="00520D32" w:rsidRPr="00004B57">
        <w:rPr>
          <w:rFonts w:hint="eastAsia"/>
        </w:rPr>
        <w:t>を</w:t>
      </w:r>
      <w:r w:rsidRPr="00004B57">
        <w:rPr>
          <w:rFonts w:hint="eastAsia"/>
        </w:rPr>
        <w:t>採用</w:t>
      </w:r>
      <w:r w:rsidR="00520D32" w:rsidRPr="00004B57">
        <w:rPr>
          <w:rFonts w:hint="eastAsia"/>
        </w:rPr>
        <w:t>している</w:t>
      </w:r>
      <w:r w:rsidRPr="00004B57">
        <w:rPr>
          <w:rFonts w:hint="eastAsia"/>
        </w:rPr>
        <w:t>項目</w:t>
      </w:r>
      <w:r w:rsidR="00CA16F3" w:rsidRPr="00004B57">
        <w:rPr>
          <w:rFonts w:hint="eastAsia"/>
        </w:rPr>
        <w:t>（配管配線等）の出来形確認には</w:t>
      </w:r>
      <w:r w:rsidRPr="00004B57">
        <w:rPr>
          <w:rFonts w:hint="eastAsia"/>
        </w:rPr>
        <w:t>、数量根拠算出</w:t>
      </w:r>
      <w:r w:rsidR="00CA16F3" w:rsidRPr="00004B57">
        <w:rPr>
          <w:rFonts w:hint="eastAsia"/>
        </w:rPr>
        <w:t>表が必要となる。また、</w:t>
      </w:r>
      <w:r w:rsidR="005B04A8" w:rsidRPr="00004B57">
        <w:rPr>
          <w:rFonts w:hint="eastAsia"/>
        </w:rPr>
        <w:t>完成品等</w:t>
      </w:r>
      <w:r w:rsidR="00CA16F3" w:rsidRPr="00004B57">
        <w:rPr>
          <w:rFonts w:hint="eastAsia"/>
        </w:rPr>
        <w:t>について</w:t>
      </w:r>
      <w:r w:rsidR="005B04A8" w:rsidRPr="00004B57">
        <w:rPr>
          <w:rFonts w:hint="eastAsia"/>
        </w:rPr>
        <w:t>は、現場取付調整</w:t>
      </w:r>
      <w:r w:rsidR="00CA16F3" w:rsidRPr="00004B57">
        <w:rPr>
          <w:rFonts w:hint="eastAsia"/>
        </w:rPr>
        <w:t>が</w:t>
      </w:r>
      <w:r w:rsidR="005B04A8" w:rsidRPr="00004B57">
        <w:rPr>
          <w:rFonts w:hint="eastAsia"/>
        </w:rPr>
        <w:t>完了したものを100％、未調整の</w:t>
      </w:r>
      <w:r w:rsidR="00CA16F3" w:rsidRPr="00004B57">
        <w:rPr>
          <w:rFonts w:hint="eastAsia"/>
        </w:rPr>
        <w:t>もの</w:t>
      </w:r>
      <w:r w:rsidR="005B04A8" w:rsidRPr="00004B57">
        <w:rPr>
          <w:rFonts w:hint="eastAsia"/>
        </w:rPr>
        <w:t>は80％を出来形</w:t>
      </w:r>
      <w:r w:rsidR="00E32E39" w:rsidRPr="00004B57">
        <w:rPr>
          <w:rFonts w:hint="eastAsia"/>
        </w:rPr>
        <w:t>と</w:t>
      </w:r>
      <w:r w:rsidR="005B04A8" w:rsidRPr="00004B57">
        <w:rPr>
          <w:rFonts w:hint="eastAsia"/>
        </w:rPr>
        <w:t>する。</w:t>
      </w:r>
    </w:p>
    <w:p w:rsidR="005B04A8" w:rsidRPr="00004B57" w:rsidRDefault="005B04A8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981"/>
        <w:gridCol w:w="3070"/>
        <w:gridCol w:w="1900"/>
        <w:gridCol w:w="2232"/>
      </w:tblGrid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1112"/>
        </w:trPr>
        <w:tc>
          <w:tcPr>
            <w:tcW w:w="537" w:type="dxa"/>
            <w:shd w:val="clear" w:color="auto" w:fill="auto"/>
            <w:vAlign w:val="center"/>
          </w:tcPr>
          <w:p w:rsidR="009450F9" w:rsidRPr="00004B57" w:rsidRDefault="009450F9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81" w:type="dxa"/>
            <w:shd w:val="clear" w:color="auto" w:fill="auto"/>
            <w:tcFitText/>
            <w:vAlign w:val="center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仮設工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tcFitText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9450F9" w:rsidRPr="00004B57" w:rsidRDefault="009450F9" w:rsidP="009450F9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0F9" w:rsidRPr="00004B57" w:rsidRDefault="00423850" w:rsidP="00423850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ある場合は</w:t>
            </w:r>
            <w:r w:rsidR="0087283D" w:rsidRPr="00004B57">
              <w:rPr>
                <w:rFonts w:hint="eastAsia"/>
                <w:sz w:val="22"/>
                <w:szCs w:val="22"/>
              </w:rPr>
              <w:t>、</w:t>
            </w:r>
            <w:r w:rsidR="009450F9" w:rsidRPr="00004B57">
              <w:rPr>
                <w:rFonts w:hint="eastAsia"/>
                <w:sz w:val="22"/>
                <w:szCs w:val="22"/>
              </w:rPr>
              <w:t>直接工事の出来形による比率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2</w:t>
            </w:r>
          </w:p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共</w:t>
            </w:r>
          </w:p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配管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同上付属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品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管類</w:t>
            </w:r>
            <w:r w:rsidR="0087283D" w:rsidRPr="00004B57">
              <w:rPr>
                <w:rFonts w:hint="eastAsia"/>
                <w:sz w:val="22"/>
                <w:szCs w:val="22"/>
              </w:rPr>
              <w:t>と</w:t>
            </w:r>
            <w:r w:rsidRPr="00004B57">
              <w:rPr>
                <w:rFonts w:hint="eastAsia"/>
                <w:sz w:val="22"/>
                <w:szCs w:val="22"/>
              </w:rPr>
              <w:t>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位置ボックス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87283D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 xml:space="preserve">　　</w:t>
            </w:r>
            <w:r w:rsidR="00DE7E42"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ノーマルベン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プルボック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ス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金属ダク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ケーブルラッ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ク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456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配管支持金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具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当該材料管類と同率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配線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電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線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ケーブ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端末処理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ケーブルと同率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バスダク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425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同上付属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品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バスダクトと同率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その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労務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材料費と同率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消耗品雑材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料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87283D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 xml:space="preserve">　　　</w:t>
            </w:r>
            <w:r w:rsidR="00DE7E42"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運搬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労務費と同率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搬入・取付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  <w:tcBorders>
              <w:top w:val="nil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※機器、装置等で取付費、労務費等は取付完了部分と同比率とする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AD04DE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7E42" w:rsidRPr="00004B57" w:rsidRDefault="00DE7E42" w:rsidP="00AD04DE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46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</w:tcPr>
          <w:p w:rsidR="00DE7E42" w:rsidRPr="00004B57" w:rsidRDefault="00DE7E42" w:rsidP="008E711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複合単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価</w:t>
            </w: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管材、電線、照明器具</w:t>
            </w:r>
            <w:r w:rsidRPr="00004B57">
              <w:rPr>
                <w:rFonts w:hint="eastAsia"/>
                <w:spacing w:val="7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施工完了部分の明細が判る施工範囲部分根拠算出書作成</w:t>
            </w:r>
          </w:p>
          <w:p w:rsidR="008E711C" w:rsidRPr="00004B57" w:rsidRDefault="008E711C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572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187"/>
        </w:trPr>
        <w:tc>
          <w:tcPr>
            <w:tcW w:w="53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E7E42" w:rsidRPr="00004B57" w:rsidRDefault="00DE7E42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FitText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E7E42" w:rsidRPr="00004B57" w:rsidRDefault="00DE7E42" w:rsidP="005B04A8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E7E42" w:rsidRPr="00004B57" w:rsidRDefault="00DE7E42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0"/>
        </w:trPr>
        <w:tc>
          <w:tcPr>
            <w:tcW w:w="5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E711C" w:rsidRPr="00004B57" w:rsidRDefault="008E711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E711C" w:rsidRPr="00004B57" w:rsidRDefault="008E711C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tcFitText/>
          </w:tcPr>
          <w:p w:rsidR="008E711C" w:rsidRPr="00004B57" w:rsidRDefault="008E711C" w:rsidP="009450F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E711C" w:rsidRPr="00004B57" w:rsidRDefault="008E711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E711C" w:rsidRPr="00004B57" w:rsidRDefault="008E711C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8E711C" w:rsidRPr="00004B57" w:rsidRDefault="008E711C" w:rsidP="00AD04D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lastRenderedPageBreak/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8E711C" w:rsidRPr="00004B57" w:rsidRDefault="008E711C" w:rsidP="00AD04D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8E711C" w:rsidRPr="00004B57" w:rsidRDefault="008E711C" w:rsidP="00AD04D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8E711C" w:rsidRPr="00004B57" w:rsidRDefault="008E711C" w:rsidP="00AD04DE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3</w:t>
            </w:r>
          </w:p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器具類取付</w:t>
            </w:r>
          </w:p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電灯・動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力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配線器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具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照明器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具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vMerge/>
            <w:shd w:val="clear" w:color="auto" w:fill="auto"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441"/>
        </w:trPr>
        <w:tc>
          <w:tcPr>
            <w:tcW w:w="537" w:type="dxa"/>
            <w:vMerge/>
            <w:shd w:val="clear" w:color="auto" w:fill="auto"/>
            <w:vAlign w:val="center"/>
          </w:tcPr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非常照明・誘導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灯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4C35" w:rsidRPr="00004B57" w:rsidRDefault="00744C35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4C35" w:rsidRPr="00004B57" w:rsidRDefault="00744C35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100"/>
        </w:trPr>
        <w:tc>
          <w:tcPr>
            <w:tcW w:w="537" w:type="dxa"/>
            <w:vMerge/>
            <w:shd w:val="clear" w:color="auto" w:fill="auto"/>
            <w:vAlign w:val="center"/>
          </w:tcPr>
          <w:p w:rsidR="0087283D" w:rsidRPr="00004B57" w:rsidRDefault="0087283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87283D" w:rsidRPr="00004B57" w:rsidRDefault="0087283D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</w:tcPr>
          <w:p w:rsidR="0087283D" w:rsidRPr="00004B57" w:rsidRDefault="0087283D" w:rsidP="009450F9">
            <w:pPr>
              <w:rPr>
                <w:spacing w:val="76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283D" w:rsidRPr="00004B57" w:rsidRDefault="0087283D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283D" w:rsidRPr="00004B57" w:rsidRDefault="0087283D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開閉器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分電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盤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制御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盤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2"/>
                <w:kern w:val="0"/>
                <w:sz w:val="22"/>
                <w:szCs w:val="22"/>
              </w:rPr>
              <w:t>弱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電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拡声装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時計装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インターホン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ナースコー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テレビ共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聴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火災報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知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その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医療パネ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アイソレーション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その他追加装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4</w:t>
            </w:r>
          </w:p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器具類取付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構内交換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機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交換機本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体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中継器関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係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その他追加装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受変電自家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発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受配電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盤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監視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盤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直流電源装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変圧器等関連機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器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pacing w:val="76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発電装置本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体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pacing w:val="76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その他追加装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キュピク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ル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その他追加装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フレームパイ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プ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同上組立金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具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フレームパイプ同率</w:t>
            </w:r>
          </w:p>
        </w:tc>
      </w:tr>
      <w:tr w:rsidR="00004B57" w:rsidRPr="00004B57" w:rsidTr="007B026B">
        <w:trPr>
          <w:trHeight w:hRule="exact" w:val="398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銅帯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昇降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機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昇降機本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体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その他追加装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配管配線材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料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施工工事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5</w:t>
            </w:r>
          </w:p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外線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電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柱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装柱材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料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電柱と同率</w:t>
            </w: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トラ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フ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マンホール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外灯基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礎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</w:tr>
      <w:tr w:rsidR="00423850" w:rsidRPr="00004B57" w:rsidTr="007B026B">
        <w:trPr>
          <w:trHeight w:hRule="exact" w:val="340"/>
        </w:trPr>
        <w:tc>
          <w:tcPr>
            <w:tcW w:w="537" w:type="dxa"/>
            <w:vMerge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施工労務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423850" w:rsidRPr="00004B57" w:rsidRDefault="00423850" w:rsidP="009450F9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施工完了と同率</w:t>
            </w:r>
          </w:p>
        </w:tc>
      </w:tr>
    </w:tbl>
    <w:p w:rsidR="00646A3F" w:rsidRPr="00004B57" w:rsidRDefault="00646A3F"/>
    <w:p w:rsidR="00646A3F" w:rsidRPr="00004B57" w:rsidRDefault="00646A3F">
      <w:r w:rsidRPr="00004B57">
        <w:rPr>
          <w:rFonts w:hint="eastAsia"/>
        </w:rPr>
        <w:lastRenderedPageBreak/>
        <w:t>Ｃ　機械設備工事</w:t>
      </w:r>
    </w:p>
    <w:p w:rsidR="00646A3F" w:rsidRPr="00004B57" w:rsidRDefault="00646A3F">
      <w:r w:rsidRPr="00004B57">
        <w:rPr>
          <w:rFonts w:hint="eastAsia"/>
        </w:rPr>
        <w:t xml:space="preserve">　算出、比率欄において掲げる用語の意義等は、次のとおり。</w:t>
      </w:r>
    </w:p>
    <w:p w:rsidR="00646A3F" w:rsidRPr="00004B57" w:rsidRDefault="00646A3F"/>
    <w:p w:rsidR="00646A3F" w:rsidRPr="00004B57" w:rsidRDefault="00646A3F">
      <w:r w:rsidRPr="00004B57">
        <w:rPr>
          <w:rFonts w:hint="eastAsia"/>
        </w:rPr>
        <w:t xml:space="preserve">　ａ．施工完了（部分）・・・工事項目が全完了（部分的に完了）しているもの。</w:t>
      </w:r>
    </w:p>
    <w:p w:rsidR="00646A3F" w:rsidRPr="00004B57" w:rsidRDefault="00646A3F">
      <w:r w:rsidRPr="00004B57">
        <w:rPr>
          <w:rFonts w:hint="eastAsia"/>
        </w:rPr>
        <w:t xml:space="preserve">　ｂ．取付完了・・・機器、装置が現場取付されたもので調整完了のもの。</w:t>
      </w:r>
    </w:p>
    <w:p w:rsidR="00646A3F" w:rsidRPr="00004B57" w:rsidRDefault="00646A3F">
      <w:r w:rsidRPr="00004B57">
        <w:rPr>
          <w:rFonts w:hint="eastAsia"/>
        </w:rPr>
        <w:t xml:space="preserve">　ｃ．労務費・・・施工又は取付の完了した部分に相当する労務費を出来形とする。</w:t>
      </w:r>
    </w:p>
    <w:p w:rsidR="00646A3F" w:rsidRPr="00004B57" w:rsidRDefault="00646A3F">
      <w:r w:rsidRPr="00004B57">
        <w:rPr>
          <w:rFonts w:hint="eastAsia"/>
        </w:rPr>
        <w:t xml:space="preserve">　ｄ．算出比率（量）が空欄の場合・・・摘要欄に示す率による。</w:t>
      </w:r>
    </w:p>
    <w:p w:rsidR="00646A3F" w:rsidRPr="00004B57" w:rsidRDefault="00646A3F" w:rsidP="00646A3F">
      <w:pPr>
        <w:ind w:left="720" w:hangingChars="300" w:hanging="720"/>
      </w:pPr>
      <w:r w:rsidRPr="00004B57">
        <w:rPr>
          <w:rFonts w:hint="eastAsia"/>
        </w:rPr>
        <w:t xml:space="preserve">　注）複合単位</w:t>
      </w:r>
      <w:r w:rsidR="00520D32" w:rsidRPr="00004B57">
        <w:rPr>
          <w:rFonts w:hint="eastAsia"/>
        </w:rPr>
        <w:t>を採用している項目</w:t>
      </w:r>
      <w:r w:rsidR="00AC093B" w:rsidRPr="00004B57">
        <w:rPr>
          <w:rFonts w:hint="eastAsia"/>
        </w:rPr>
        <w:t>の</w:t>
      </w:r>
      <w:r w:rsidR="0097563A" w:rsidRPr="00004B57">
        <w:rPr>
          <w:rFonts w:hint="eastAsia"/>
        </w:rPr>
        <w:t>出来形確認</w:t>
      </w:r>
      <w:r w:rsidR="00AC093B" w:rsidRPr="00004B57">
        <w:rPr>
          <w:rFonts w:hint="eastAsia"/>
        </w:rPr>
        <w:t>に</w:t>
      </w:r>
      <w:r w:rsidR="0097563A" w:rsidRPr="00004B57">
        <w:rPr>
          <w:rFonts w:hint="eastAsia"/>
        </w:rPr>
        <w:t>は</w:t>
      </w:r>
      <w:r w:rsidRPr="00004B57">
        <w:rPr>
          <w:rFonts w:hint="eastAsia"/>
        </w:rPr>
        <w:t>、</w:t>
      </w:r>
      <w:r w:rsidR="00CA16F3" w:rsidRPr="00004B57">
        <w:rPr>
          <w:rFonts w:hint="eastAsia"/>
        </w:rPr>
        <w:t>数量</w:t>
      </w:r>
      <w:r w:rsidRPr="00004B57">
        <w:rPr>
          <w:rFonts w:hint="eastAsia"/>
        </w:rPr>
        <w:t>根拠算出表が必要</w:t>
      </w:r>
      <w:r w:rsidR="00957967" w:rsidRPr="00004B57">
        <w:rPr>
          <w:rFonts w:hint="eastAsia"/>
        </w:rPr>
        <w:t>となる。また</w:t>
      </w:r>
      <w:r w:rsidRPr="00004B57">
        <w:rPr>
          <w:rFonts w:hint="eastAsia"/>
        </w:rPr>
        <w:t>、保温・塗装等一式計上の物についても同様とする。</w:t>
      </w:r>
    </w:p>
    <w:p w:rsidR="00646A3F" w:rsidRPr="00004B57" w:rsidRDefault="00646A3F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981"/>
        <w:gridCol w:w="3070"/>
        <w:gridCol w:w="1900"/>
        <w:gridCol w:w="2232"/>
      </w:tblGrid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423850" w:rsidRPr="00004B57" w:rsidRDefault="00423850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423850" w:rsidRPr="00004B57" w:rsidRDefault="00423850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423850" w:rsidRPr="00004B57" w:rsidRDefault="00423850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423850" w:rsidRPr="00004B57" w:rsidRDefault="00423850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1112"/>
        </w:trPr>
        <w:tc>
          <w:tcPr>
            <w:tcW w:w="537" w:type="dxa"/>
            <w:shd w:val="clear" w:color="auto" w:fill="auto"/>
            <w:vAlign w:val="center"/>
          </w:tcPr>
          <w:p w:rsidR="00423850" w:rsidRPr="00004B57" w:rsidRDefault="00423850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81" w:type="dxa"/>
            <w:shd w:val="clear" w:color="auto" w:fill="auto"/>
            <w:tcFitText/>
            <w:vAlign w:val="center"/>
          </w:tcPr>
          <w:p w:rsidR="00423850" w:rsidRPr="00004B57" w:rsidRDefault="00423850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仮設工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事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tcFitText/>
          </w:tcPr>
          <w:p w:rsidR="00423850" w:rsidRPr="00004B57" w:rsidRDefault="00423850" w:rsidP="000F4A5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423850" w:rsidRPr="00004B57" w:rsidRDefault="00423850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850" w:rsidRPr="00004B57" w:rsidRDefault="00423850" w:rsidP="00423850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ある場合は直接工事の出来形による比率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2</w:t>
            </w:r>
          </w:p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共</w:t>
            </w:r>
          </w:p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配管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弁・伸縮継手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特殊弁装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計器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本館引込及び接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続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その他配管付属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品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保温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配管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風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道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機器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ポンプ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類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ポン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プ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0F4A5C" w:rsidRPr="00004B57" w:rsidRDefault="00BC2B7E" w:rsidP="007B026B">
            <w:pPr>
              <w:ind w:firstLineChars="100" w:firstLine="220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 付 完 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圧縮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機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A5C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 xml:space="preserve">　  　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271"/>
                <w:kern w:val="0"/>
                <w:sz w:val="22"/>
                <w:szCs w:val="22"/>
              </w:rPr>
              <w:t>その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搬入据付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撤去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機器用基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礎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総合調整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はつり補修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労務費、施工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A5C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施工完了と同率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BC2B7E" w:rsidRPr="00004B57" w:rsidRDefault="00BC2B7E" w:rsidP="007B026B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3</w:t>
            </w:r>
          </w:p>
          <w:p w:rsidR="00BC2B7E" w:rsidRPr="00004B57" w:rsidRDefault="00BC2B7E" w:rsidP="007B026B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給排水衛生設備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衛生器具設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器具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その他付属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品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給水設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水栓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量水器・桝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水槽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浄化・消毒装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0F4A5C" w:rsidRPr="00004B57" w:rsidRDefault="000F4A5C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0F4A5C" w:rsidRPr="00004B57" w:rsidRDefault="000F4A5C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0F4A5C" w:rsidRPr="00004B57" w:rsidRDefault="000F4A5C" w:rsidP="000F4A5C">
            <w:pPr>
              <w:rPr>
                <w:spacing w:val="108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lastRenderedPageBreak/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3</w:t>
            </w:r>
          </w:p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給排水衛生設備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排水設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排水</w:t>
            </w:r>
            <w:r w:rsidR="0087283D"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金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具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トラップ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桝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39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医療</w:t>
            </w:r>
            <w:r w:rsidRPr="00004B57">
              <w:rPr>
                <w:rFonts w:hint="eastAsia"/>
                <w:spacing w:val="151"/>
                <w:sz w:val="22"/>
                <w:szCs w:val="22"/>
              </w:rPr>
              <w:t>排水装</w:t>
            </w:r>
            <w:r w:rsidRPr="00004B57">
              <w:rPr>
                <w:rFonts w:hint="eastAsia"/>
                <w:spacing w:val="2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給湯設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ストレイジタン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ク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ガス・電気湯沸器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710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rPr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膨張槽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類</w:t>
            </w:r>
          </w:p>
          <w:p w:rsidR="0087283D" w:rsidRPr="00004B57" w:rsidRDefault="0087283D" w:rsidP="007037F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w w:val="99"/>
                <w:kern w:val="0"/>
                <w:sz w:val="22"/>
                <w:szCs w:val="22"/>
              </w:rPr>
              <w:t xml:space="preserve">風  呂  釜 ・ 温  水 器 </w:t>
            </w:r>
            <w:r w:rsidRPr="00004B57">
              <w:rPr>
                <w:rFonts w:hint="eastAsia"/>
                <w:spacing w:val="9"/>
                <w:w w:val="99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  <w:p w:rsidR="00311466" w:rsidRPr="00004B57" w:rsidRDefault="00311466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消火設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屋内</w:t>
            </w:r>
            <w:r w:rsidRPr="00004B57">
              <w:rPr>
                <w:rFonts w:hint="eastAsia"/>
                <w:spacing w:val="151"/>
                <w:sz w:val="22"/>
                <w:szCs w:val="22"/>
              </w:rPr>
              <w:t>消火栓</w:t>
            </w:r>
            <w:r w:rsidRPr="00004B57">
              <w:rPr>
                <w:rFonts w:hint="eastAsia"/>
                <w:spacing w:val="2"/>
                <w:sz w:val="22"/>
                <w:szCs w:val="22"/>
              </w:rPr>
              <w:t>箱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放水口格納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箱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屋外消火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栓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連結送水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口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7"/>
                <w:kern w:val="0"/>
                <w:sz w:val="22"/>
                <w:szCs w:val="22"/>
              </w:rPr>
              <w:t>し尿消化槽設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合併処理浄化槽躯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体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合併処理浄化槽本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体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ポンプ・制御設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備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ユニット型浄化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槽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風呂釜・温水器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4</w:t>
            </w:r>
          </w:p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空気調和設備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ボイラ及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び</w:t>
            </w:r>
          </w:p>
          <w:p w:rsidR="00BC2B7E" w:rsidRPr="00004B57" w:rsidRDefault="00BC2B7E" w:rsidP="007B026B">
            <w:pPr>
              <w:ind w:firstLineChars="50" w:firstLine="115"/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 xml:space="preserve">暖 房 機 設 </w:t>
            </w:r>
            <w:r w:rsidRPr="00004B57">
              <w:rPr>
                <w:rFonts w:hint="eastAsia"/>
                <w:spacing w:val="4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ボイラ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ー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温水</w:t>
            </w:r>
            <w:r w:rsidRPr="00004B57">
              <w:rPr>
                <w:rFonts w:hint="eastAsia"/>
                <w:spacing w:val="151"/>
                <w:sz w:val="22"/>
                <w:szCs w:val="22"/>
              </w:rPr>
              <w:t>ボイラ</w:t>
            </w:r>
            <w:r w:rsidRPr="00004B57">
              <w:rPr>
                <w:rFonts w:hint="eastAsia"/>
                <w:spacing w:val="2"/>
                <w:sz w:val="22"/>
                <w:szCs w:val="22"/>
              </w:rPr>
              <w:t>ー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同上付属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品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煙道・煙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突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温風暖房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機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同上付属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品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製缶類・ヘッダー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295"/>
        </w:trPr>
        <w:tc>
          <w:tcPr>
            <w:tcW w:w="537" w:type="dxa"/>
            <w:vMerge/>
            <w:shd w:val="clear" w:color="auto" w:fill="auto"/>
            <w:vAlign w:val="center"/>
          </w:tcPr>
          <w:p w:rsidR="00BC2B7E" w:rsidRPr="00004B57" w:rsidRDefault="00BC2B7E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BC2B7E" w:rsidRPr="00004B57" w:rsidRDefault="00BC2B7E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BC2B7E" w:rsidRPr="00004B57" w:rsidRDefault="00BC2B7E" w:rsidP="007037FF">
            <w:pPr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同上付属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品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B7E" w:rsidRPr="00004B57" w:rsidRDefault="00BC2B7E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80"/>
                <w:kern w:val="0"/>
                <w:sz w:val="22"/>
                <w:szCs w:val="22"/>
              </w:rPr>
              <w:t>冷凍機設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冷凍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機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パッケージエアコ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ン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ヒーポンエアコ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ン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冷温水発生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機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406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冷却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塔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7"/>
                <w:kern w:val="0"/>
                <w:sz w:val="22"/>
                <w:szCs w:val="22"/>
              </w:rPr>
              <w:t>空気調和機設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空</w:t>
            </w:r>
            <w:r w:rsidR="008C36B1"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気</w:t>
            </w: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調和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機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電気集塵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機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ヘパフィルター装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5</w:t>
            </w:r>
          </w:p>
          <w:p w:rsidR="0024128B" w:rsidRPr="00004B57" w:rsidRDefault="008C36B1" w:rsidP="007B02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換気</w:t>
            </w:r>
            <w:r w:rsidR="0024128B" w:rsidRPr="00004B57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全熱交換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器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60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送風機・換気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扇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風道設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  <w:vAlign w:val="center"/>
          </w:tcPr>
          <w:p w:rsidR="0024128B" w:rsidRPr="00004B57" w:rsidRDefault="0024128B" w:rsidP="007037F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短形風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道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17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24128B" w:rsidRPr="00004B57" w:rsidRDefault="0024128B" w:rsidP="007037F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スパイラルダク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04B57" w:rsidRPr="00004B57" w:rsidTr="007037FF">
        <w:trPr>
          <w:trHeight w:hRule="exact" w:val="319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24128B" w:rsidRPr="00004B57" w:rsidRDefault="0024128B" w:rsidP="007037F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排煙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機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7B02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7B026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lastRenderedPageBreak/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0F4A5C" w:rsidRPr="00004B57" w:rsidRDefault="000F4A5C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5</w:t>
            </w:r>
          </w:p>
          <w:p w:rsidR="0024128B" w:rsidRPr="00004B57" w:rsidRDefault="008C36B1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換気</w:t>
            </w:r>
            <w:r w:rsidR="0024128B" w:rsidRPr="00004B57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44"/>
                <w:kern w:val="0"/>
                <w:sz w:val="22"/>
                <w:szCs w:val="22"/>
              </w:rPr>
              <w:t>風道設</w:t>
            </w:r>
            <w:r w:rsidRPr="00004B57">
              <w:rPr>
                <w:rFonts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排煙風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道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エアチャンバ</w:t>
            </w:r>
            <w:r w:rsidRPr="00004B57">
              <w:rPr>
                <w:rFonts w:hint="eastAsia"/>
                <w:sz w:val="22"/>
                <w:szCs w:val="22"/>
              </w:rPr>
              <w:t>ー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ガラリ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ダンパー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吸込口・吹出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口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フード・グリスフィル</w:t>
            </w:r>
            <w:r w:rsidRPr="00004B57">
              <w:rPr>
                <w:rFonts w:hint="eastAsia"/>
                <w:spacing w:val="7"/>
                <w:kern w:val="0"/>
                <w:sz w:val="22"/>
                <w:szCs w:val="22"/>
              </w:rPr>
              <w:t>タ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付属機器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自動制御設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中央監視制御装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自動制御機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器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配線配管工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事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7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試験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電気設備工事による施工完了と同率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5</w:t>
            </w:r>
          </w:p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特殊消火設備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特殊消火設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20"/>
                <w:kern w:val="0"/>
                <w:sz w:val="22"/>
                <w:szCs w:val="22"/>
              </w:rPr>
              <w:t>スプリンクラー用ポン</w:t>
            </w:r>
            <w:r w:rsidRPr="00004B57">
              <w:rPr>
                <w:rFonts w:hint="eastAsia"/>
                <w:spacing w:val="7"/>
                <w:kern w:val="0"/>
                <w:sz w:val="22"/>
                <w:szCs w:val="22"/>
              </w:rPr>
              <w:t>プ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スプリンクラーヘッ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ド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流水検知装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ハロゲン消火</w:t>
            </w:r>
            <w:r w:rsidR="008C36B1"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装</w:t>
            </w:r>
            <w:r w:rsidR="008C36B1"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簡易消火</w:t>
            </w:r>
            <w:r w:rsidR="008C36B1"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装</w:t>
            </w:r>
            <w:r w:rsidR="008C36B1"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24128B" w:rsidRPr="00004B57" w:rsidRDefault="0024128B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24128B" w:rsidRPr="00004B57" w:rsidRDefault="0024128B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配管・支持・はつり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材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24128B" w:rsidRPr="00004B57" w:rsidRDefault="0024128B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施工完了と同率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144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試験、諸雑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6医療ガス設備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144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医療ガス設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酸素マニホールド装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笑気マニホールド装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置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吸引ポン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プ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08"/>
                <w:kern w:val="0"/>
                <w:sz w:val="22"/>
                <w:szCs w:val="22"/>
              </w:rPr>
              <w:t>機械器具取付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53"/>
                <w:kern w:val="0"/>
                <w:sz w:val="22"/>
                <w:szCs w:val="22"/>
              </w:rPr>
              <w:t>シャットオフバル</w:t>
            </w:r>
            <w:r w:rsidRPr="00004B57">
              <w:rPr>
                <w:rFonts w:hint="eastAsia"/>
                <w:spacing w:val="3"/>
                <w:kern w:val="0"/>
                <w:sz w:val="22"/>
                <w:szCs w:val="22"/>
              </w:rPr>
              <w:t>ブ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51"/>
                <w:kern w:val="0"/>
                <w:sz w:val="22"/>
                <w:szCs w:val="22"/>
              </w:rPr>
              <w:t>アウトレッ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ト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325"/>
                <w:kern w:val="0"/>
                <w:sz w:val="22"/>
                <w:szCs w:val="22"/>
              </w:rPr>
              <w:t>脱酸銅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管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継手・吊り・補助材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9066C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施工完了と同率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配管施工・溶接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試</w:t>
            </w:r>
            <w:r w:rsidR="008C36B1"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験、</w:t>
            </w: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立会試験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7ガス設備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  <w:r w:rsidRPr="00CD130A">
              <w:rPr>
                <w:rFonts w:hint="eastAsia"/>
                <w:spacing w:val="2"/>
                <w:w w:val="79"/>
                <w:kern w:val="0"/>
                <w:sz w:val="22"/>
                <w:szCs w:val="22"/>
              </w:rPr>
              <w:t>都市ガス・ＬＰＧ設</w:t>
            </w:r>
            <w:r w:rsidRPr="00CD130A">
              <w:rPr>
                <w:rFonts w:hint="eastAsia"/>
                <w:spacing w:val="-5"/>
                <w:w w:val="79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機器・器具・カラン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等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継手・吊り・補助材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施工完了と同率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配管施工・溶接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試</w:t>
            </w:r>
            <w:r w:rsidR="008C36B1"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験、</w:t>
            </w:r>
            <w:r w:rsidRPr="00004B57">
              <w:rPr>
                <w:rFonts w:hint="eastAsia"/>
                <w:spacing w:val="76"/>
                <w:kern w:val="0"/>
                <w:sz w:val="22"/>
                <w:szCs w:val="22"/>
              </w:rPr>
              <w:t>立会試験</w:t>
            </w:r>
            <w:r w:rsidRPr="00004B57">
              <w:rPr>
                <w:rFonts w:hint="eastAsia"/>
                <w:spacing w:val="5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40"/>
        </w:trPr>
        <w:tc>
          <w:tcPr>
            <w:tcW w:w="537" w:type="dxa"/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lastRenderedPageBreak/>
              <w:t>項</w:t>
            </w:r>
          </w:p>
        </w:tc>
        <w:tc>
          <w:tcPr>
            <w:tcW w:w="5051" w:type="dxa"/>
            <w:gridSpan w:val="2"/>
            <w:shd w:val="clear" w:color="auto" w:fill="auto"/>
            <w:tcFitText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656"/>
                <w:kern w:val="0"/>
                <w:sz w:val="22"/>
                <w:szCs w:val="22"/>
              </w:rPr>
              <w:t>工事明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細</w:t>
            </w:r>
          </w:p>
        </w:tc>
        <w:tc>
          <w:tcPr>
            <w:tcW w:w="1900" w:type="dxa"/>
            <w:shd w:val="clear" w:color="auto" w:fill="auto"/>
            <w:tcFitText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10"/>
                <w:kern w:val="0"/>
                <w:sz w:val="22"/>
                <w:szCs w:val="22"/>
              </w:rPr>
              <w:t>算出比率（量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shd w:val="clear" w:color="auto" w:fill="auto"/>
            <w:tcFitText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pacing w:val="778"/>
                <w:kern w:val="0"/>
                <w:sz w:val="22"/>
                <w:szCs w:val="22"/>
              </w:rPr>
              <w:t>摘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8</w:t>
            </w:r>
          </w:p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搬送設備</w:t>
            </w:r>
          </w:p>
        </w:tc>
        <w:tc>
          <w:tcPr>
            <w:tcW w:w="1981" w:type="dxa"/>
            <w:vMerge w:val="restart"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42"/>
                <w:kern w:val="0"/>
                <w:sz w:val="22"/>
                <w:szCs w:val="22"/>
              </w:rPr>
              <w:t>搬送機器設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備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機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器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取付完了部分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1197"/>
                <w:kern w:val="0"/>
                <w:sz w:val="22"/>
                <w:szCs w:val="22"/>
              </w:rPr>
              <w:t>管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35"/>
                <w:kern w:val="0"/>
                <w:sz w:val="22"/>
                <w:szCs w:val="22"/>
              </w:rPr>
              <w:t>継手・吊り・補助材</w:t>
            </w:r>
            <w:r w:rsidRPr="00004B57">
              <w:rPr>
                <w:rFonts w:hint="eastAsia"/>
                <w:spacing w:val="2"/>
                <w:kern w:val="0"/>
                <w:sz w:val="22"/>
                <w:szCs w:val="22"/>
              </w:rPr>
              <w:t>類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9066CF">
            <w:pPr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施工完了と同率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機器取付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217"/>
                <w:kern w:val="0"/>
                <w:sz w:val="22"/>
                <w:szCs w:val="22"/>
              </w:rPr>
              <w:t>配管施工</w:t>
            </w:r>
            <w:r w:rsidRPr="00004B57">
              <w:rPr>
                <w:rFonts w:hint="eastAsia"/>
                <w:spacing w:val="-1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004B57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35"/>
                <w:kern w:val="0"/>
                <w:sz w:val="22"/>
                <w:szCs w:val="22"/>
              </w:rPr>
            </w:pPr>
            <w:r w:rsidRPr="00004B57">
              <w:rPr>
                <w:rFonts w:hint="eastAsia"/>
                <w:spacing w:val="544"/>
                <w:kern w:val="0"/>
                <w:sz w:val="22"/>
                <w:szCs w:val="22"/>
              </w:rPr>
              <w:t>試験</w:t>
            </w:r>
            <w:r w:rsidRPr="00004B5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  <w:r w:rsidRPr="00004B57">
              <w:rPr>
                <w:rFonts w:hint="eastAsia"/>
                <w:sz w:val="22"/>
                <w:szCs w:val="22"/>
              </w:rPr>
              <w:t>〃</w:t>
            </w:r>
          </w:p>
        </w:tc>
      </w:tr>
      <w:tr w:rsidR="009066CF" w:rsidRPr="00004B57" w:rsidTr="007B026B">
        <w:trPr>
          <w:trHeight w:hRule="exact" w:val="372"/>
        </w:trPr>
        <w:tc>
          <w:tcPr>
            <w:tcW w:w="537" w:type="dxa"/>
            <w:vMerge/>
            <w:shd w:val="clear" w:color="auto" w:fill="auto"/>
            <w:vAlign w:val="center"/>
          </w:tcPr>
          <w:p w:rsidR="009066CF" w:rsidRPr="00004B57" w:rsidRDefault="009066CF" w:rsidP="007B0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tcFitText/>
            <w:vAlign w:val="center"/>
          </w:tcPr>
          <w:p w:rsidR="009066CF" w:rsidRPr="00004B57" w:rsidRDefault="009066CF" w:rsidP="000F4A5C">
            <w:pPr>
              <w:rPr>
                <w:spacing w:val="42"/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</w:tcBorders>
            <w:shd w:val="clear" w:color="auto" w:fill="auto"/>
            <w:tcFitText/>
          </w:tcPr>
          <w:p w:rsidR="009066CF" w:rsidRPr="00004B57" w:rsidRDefault="009066CF" w:rsidP="000F4A5C">
            <w:pPr>
              <w:rPr>
                <w:spacing w:val="544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9066CF" w:rsidRPr="00004B57" w:rsidRDefault="009066CF" w:rsidP="000F4A5C">
            <w:pPr>
              <w:rPr>
                <w:sz w:val="22"/>
                <w:szCs w:val="22"/>
              </w:rPr>
            </w:pPr>
          </w:p>
        </w:tc>
      </w:tr>
    </w:tbl>
    <w:p w:rsidR="00CA164C" w:rsidRPr="00004B57" w:rsidRDefault="00CA164C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AD04DE" w:rsidRPr="00004B57" w:rsidRDefault="00AD04DE"/>
    <w:p w:rsidR="009066CF" w:rsidRPr="00004B57" w:rsidRDefault="009066CF"/>
    <w:p w:rsidR="009066CF" w:rsidRPr="00004B57" w:rsidRDefault="009066CF"/>
    <w:p w:rsidR="009066CF" w:rsidRPr="00004B57" w:rsidRDefault="009066CF"/>
    <w:p w:rsidR="00AD04DE" w:rsidRPr="00004B57" w:rsidRDefault="00AD04DE"/>
    <w:p w:rsidR="00646A3F" w:rsidRPr="00004B57" w:rsidRDefault="00646A3F"/>
    <w:p w:rsidR="00CA164C" w:rsidRPr="00004B57" w:rsidRDefault="00CA164C"/>
    <w:p w:rsidR="00CA164C" w:rsidRPr="00004B57" w:rsidRDefault="00CA164C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lastRenderedPageBreak/>
        <w:t>（参考）　算出記入例</w:t>
      </w:r>
    </w:p>
    <w:p w:rsidR="00CA164C" w:rsidRPr="00004B57" w:rsidRDefault="00CA164C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様式工－</w:t>
      </w:r>
      <w:r w:rsidR="003969A3">
        <w:rPr>
          <w:rFonts w:hint="eastAsia"/>
          <w:sz w:val="20"/>
          <w:szCs w:val="20"/>
        </w:rPr>
        <w:t>５３</w:t>
      </w:r>
      <w:r w:rsidRPr="00004B57">
        <w:rPr>
          <w:rFonts w:hint="eastAsia"/>
          <w:sz w:val="20"/>
          <w:szCs w:val="20"/>
        </w:rPr>
        <w:t>（ 表 紙 ）</w:t>
      </w:r>
    </w:p>
    <w:p w:rsidR="00CA164C" w:rsidRPr="00004B57" w:rsidRDefault="00CA164C" w:rsidP="00CA164C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※Ａ4版で作成</w:t>
      </w:r>
    </w:p>
    <w:p w:rsidR="00CA164C" w:rsidRPr="00004B57" w:rsidRDefault="00CA164C" w:rsidP="00437C9A">
      <w:pPr>
        <w:jc w:val="center"/>
        <w:rPr>
          <w:w w:val="120"/>
          <w:sz w:val="28"/>
          <w:szCs w:val="28"/>
        </w:rPr>
      </w:pPr>
      <w:r w:rsidRPr="00004B57">
        <w:rPr>
          <w:rFonts w:hint="eastAsia"/>
          <w:w w:val="120"/>
          <w:sz w:val="28"/>
          <w:szCs w:val="28"/>
        </w:rPr>
        <w:t>第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○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回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既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済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部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分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工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事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費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内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訳</w:t>
      </w:r>
      <w:r w:rsidR="009066CF" w:rsidRPr="00004B57">
        <w:rPr>
          <w:rFonts w:hint="eastAsia"/>
          <w:w w:val="120"/>
          <w:sz w:val="28"/>
          <w:szCs w:val="28"/>
        </w:rPr>
        <w:t xml:space="preserve"> </w:t>
      </w:r>
      <w:r w:rsidRPr="00004B57">
        <w:rPr>
          <w:rFonts w:hint="eastAsia"/>
          <w:w w:val="120"/>
          <w:sz w:val="28"/>
          <w:szCs w:val="28"/>
        </w:rPr>
        <w:t>書</w:t>
      </w:r>
    </w:p>
    <w:p w:rsidR="00DF745A" w:rsidRPr="00004B57" w:rsidRDefault="00DF745A" w:rsidP="00437C9A">
      <w:pPr>
        <w:jc w:val="right"/>
        <w:rPr>
          <w:sz w:val="20"/>
          <w:szCs w:val="20"/>
        </w:rPr>
      </w:pPr>
    </w:p>
    <w:p w:rsidR="00CA164C" w:rsidRPr="00004B57" w:rsidRDefault="0045047C" w:rsidP="00437C9A">
      <w:pPr>
        <w:jc w:val="right"/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令和</w:t>
      </w:r>
      <w:r w:rsidR="00CA164C" w:rsidRPr="00004B57">
        <w:rPr>
          <w:rFonts w:hint="eastAsia"/>
          <w:sz w:val="20"/>
          <w:szCs w:val="20"/>
        </w:rPr>
        <w:t xml:space="preserve">　</w:t>
      </w:r>
      <w:r w:rsidR="00532D75" w:rsidRPr="00004B57">
        <w:rPr>
          <w:rFonts w:hint="eastAsia"/>
          <w:sz w:val="20"/>
          <w:szCs w:val="20"/>
        </w:rPr>
        <w:t xml:space="preserve"> </w:t>
      </w:r>
      <w:r w:rsidR="00CA164C" w:rsidRPr="00004B57">
        <w:rPr>
          <w:rFonts w:hint="eastAsia"/>
          <w:sz w:val="20"/>
          <w:szCs w:val="20"/>
        </w:rPr>
        <w:t>年</w:t>
      </w:r>
      <w:r w:rsidR="009066CF" w:rsidRPr="00004B57">
        <w:rPr>
          <w:rFonts w:hint="eastAsia"/>
          <w:sz w:val="20"/>
          <w:szCs w:val="20"/>
        </w:rPr>
        <w:t xml:space="preserve">　</w:t>
      </w:r>
      <w:r w:rsidR="00532D75" w:rsidRPr="00004B57">
        <w:rPr>
          <w:rFonts w:hint="eastAsia"/>
          <w:sz w:val="20"/>
          <w:szCs w:val="20"/>
        </w:rPr>
        <w:t xml:space="preserve"> </w:t>
      </w:r>
      <w:r w:rsidR="00CA164C" w:rsidRPr="00004B57">
        <w:rPr>
          <w:rFonts w:hint="eastAsia"/>
          <w:sz w:val="20"/>
          <w:szCs w:val="20"/>
        </w:rPr>
        <w:t>月</w:t>
      </w:r>
      <w:r w:rsidR="009066CF" w:rsidRPr="00004B57">
        <w:rPr>
          <w:rFonts w:hint="eastAsia"/>
          <w:sz w:val="20"/>
          <w:szCs w:val="20"/>
        </w:rPr>
        <w:t xml:space="preserve">　</w:t>
      </w:r>
      <w:r w:rsidR="00532D75" w:rsidRPr="00004B57">
        <w:rPr>
          <w:rFonts w:hint="eastAsia"/>
          <w:sz w:val="20"/>
          <w:szCs w:val="20"/>
        </w:rPr>
        <w:t xml:space="preserve"> </w:t>
      </w:r>
      <w:r w:rsidR="00CA164C" w:rsidRPr="00004B57">
        <w:rPr>
          <w:rFonts w:hint="eastAsia"/>
          <w:sz w:val="20"/>
          <w:szCs w:val="20"/>
        </w:rPr>
        <w:t>日</w:t>
      </w:r>
    </w:p>
    <w:p w:rsidR="00DF745A" w:rsidRPr="00004B57" w:rsidRDefault="00DF745A">
      <w:pPr>
        <w:rPr>
          <w:sz w:val="20"/>
          <w:szCs w:val="20"/>
        </w:rPr>
      </w:pPr>
    </w:p>
    <w:p w:rsidR="00CA164C" w:rsidRPr="00004B57" w:rsidRDefault="00CA164C" w:rsidP="00C55E88">
      <w:pPr>
        <w:ind w:leftChars="300" w:left="720"/>
        <w:rPr>
          <w:sz w:val="20"/>
          <w:szCs w:val="20"/>
          <w:u w:val="single"/>
        </w:rPr>
      </w:pPr>
      <w:r w:rsidRPr="00004B57">
        <w:rPr>
          <w:rFonts w:hint="eastAsia"/>
          <w:spacing w:val="300"/>
          <w:kern w:val="0"/>
          <w:sz w:val="20"/>
          <w:szCs w:val="20"/>
          <w:u w:val="single"/>
          <w:fitText w:val="1800" w:id="-654567677"/>
        </w:rPr>
        <w:t>工事</w:t>
      </w:r>
      <w:r w:rsidRPr="00004B57">
        <w:rPr>
          <w:rFonts w:hint="eastAsia"/>
          <w:kern w:val="0"/>
          <w:sz w:val="20"/>
          <w:szCs w:val="20"/>
          <w:u w:val="single"/>
          <w:fitText w:val="1800" w:id="-654567677"/>
        </w:rPr>
        <w:t>名</w:t>
      </w:r>
      <w:r w:rsidR="009066CF" w:rsidRPr="00004B57">
        <w:rPr>
          <w:rFonts w:hint="eastAsia"/>
          <w:kern w:val="0"/>
          <w:sz w:val="20"/>
          <w:szCs w:val="20"/>
          <w:u w:val="single"/>
        </w:rPr>
        <w:t xml:space="preserve">      </w:t>
      </w:r>
      <w:r w:rsidR="00C55E88" w:rsidRPr="00004B57">
        <w:rPr>
          <w:rFonts w:hint="eastAsia"/>
          <w:kern w:val="0"/>
          <w:sz w:val="20"/>
          <w:szCs w:val="20"/>
          <w:u w:val="single"/>
        </w:rPr>
        <w:t xml:space="preserve">            </w:t>
      </w:r>
      <w:r w:rsidR="009066CF" w:rsidRPr="00004B57">
        <w:rPr>
          <w:rFonts w:hint="eastAsia"/>
          <w:kern w:val="0"/>
          <w:sz w:val="20"/>
          <w:szCs w:val="20"/>
          <w:u w:val="single"/>
        </w:rPr>
        <w:t xml:space="preserve">                                </w:t>
      </w:r>
    </w:p>
    <w:p w:rsidR="00CA164C" w:rsidRPr="00004B57" w:rsidRDefault="00CA164C" w:rsidP="00C55E88">
      <w:pPr>
        <w:ind w:leftChars="300" w:left="720"/>
        <w:rPr>
          <w:sz w:val="20"/>
          <w:szCs w:val="20"/>
          <w:u w:val="single"/>
        </w:rPr>
      </w:pPr>
      <w:r w:rsidRPr="00004B57">
        <w:rPr>
          <w:rFonts w:hint="eastAsia"/>
          <w:spacing w:val="166"/>
          <w:kern w:val="0"/>
          <w:sz w:val="20"/>
          <w:szCs w:val="20"/>
          <w:u w:val="single"/>
          <w:fitText w:val="1800" w:id="-654567676"/>
        </w:rPr>
        <w:t>工事場</w:t>
      </w:r>
      <w:r w:rsidRPr="00004B57">
        <w:rPr>
          <w:rFonts w:hint="eastAsia"/>
          <w:spacing w:val="2"/>
          <w:kern w:val="0"/>
          <w:sz w:val="20"/>
          <w:szCs w:val="20"/>
          <w:u w:val="single"/>
          <w:fitText w:val="1800" w:id="-654567676"/>
        </w:rPr>
        <w:t>所</w:t>
      </w:r>
      <w:r w:rsidR="009066CF" w:rsidRPr="00004B57">
        <w:rPr>
          <w:rFonts w:hint="eastAsia"/>
          <w:kern w:val="0"/>
          <w:sz w:val="20"/>
          <w:szCs w:val="20"/>
          <w:u w:val="single"/>
        </w:rPr>
        <w:t xml:space="preserve">                  </w:t>
      </w:r>
      <w:r w:rsidR="00C55E88" w:rsidRPr="00004B57">
        <w:rPr>
          <w:rFonts w:hint="eastAsia"/>
          <w:kern w:val="0"/>
          <w:sz w:val="20"/>
          <w:szCs w:val="20"/>
          <w:u w:val="single"/>
        </w:rPr>
        <w:t xml:space="preserve">            </w:t>
      </w:r>
      <w:r w:rsidR="009066CF" w:rsidRPr="00004B57">
        <w:rPr>
          <w:rFonts w:hint="eastAsia"/>
          <w:kern w:val="0"/>
          <w:sz w:val="20"/>
          <w:szCs w:val="20"/>
          <w:u w:val="single"/>
        </w:rPr>
        <w:t xml:space="preserve">                    </w:t>
      </w:r>
    </w:p>
    <w:p w:rsidR="009B71B4" w:rsidRPr="00004B57" w:rsidRDefault="00C55E88" w:rsidP="00C55E88">
      <w:pPr>
        <w:ind w:leftChars="300" w:left="720"/>
        <w:rPr>
          <w:sz w:val="20"/>
          <w:szCs w:val="20"/>
          <w:u w:val="single"/>
        </w:rPr>
      </w:pPr>
      <w:r w:rsidRPr="00004B57">
        <w:rPr>
          <w:rFonts w:hint="eastAsia"/>
          <w:spacing w:val="700"/>
          <w:kern w:val="0"/>
          <w:sz w:val="20"/>
          <w:szCs w:val="20"/>
          <w:u w:val="single"/>
          <w:fitText w:val="1800" w:id="-1941265664"/>
        </w:rPr>
        <w:t>工</w:t>
      </w:r>
      <w:r w:rsidRPr="00004B57">
        <w:rPr>
          <w:rFonts w:hint="eastAsia"/>
          <w:kern w:val="0"/>
          <w:sz w:val="20"/>
          <w:szCs w:val="20"/>
          <w:u w:val="single"/>
          <w:fitText w:val="1800" w:id="-1941265664"/>
        </w:rPr>
        <w:t>期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  </w:t>
      </w:r>
      <w:r w:rsidRPr="00004B57">
        <w:rPr>
          <w:rFonts w:hint="eastAsia"/>
          <w:kern w:val="0"/>
          <w:sz w:val="20"/>
          <w:szCs w:val="20"/>
          <w:u w:val="single"/>
        </w:rPr>
        <w:t>自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令和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年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月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日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  </w:t>
      </w:r>
      <w:r w:rsidRPr="00004B57">
        <w:rPr>
          <w:rFonts w:hint="eastAsia"/>
          <w:kern w:val="0"/>
          <w:sz w:val="20"/>
          <w:szCs w:val="20"/>
          <w:u w:val="single"/>
        </w:rPr>
        <w:t>至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令和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年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月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  <w:r w:rsidRPr="00004B57">
        <w:rPr>
          <w:rFonts w:hint="eastAsia"/>
          <w:kern w:val="0"/>
          <w:sz w:val="20"/>
          <w:szCs w:val="20"/>
          <w:u w:val="single"/>
        </w:rPr>
        <w:t>日</w:t>
      </w:r>
      <w:r w:rsidR="009B71B4" w:rsidRPr="00004B57">
        <w:rPr>
          <w:rFonts w:hint="eastAsia"/>
          <w:kern w:val="0"/>
          <w:sz w:val="20"/>
          <w:szCs w:val="20"/>
          <w:u w:val="single"/>
        </w:rPr>
        <w:t xml:space="preserve">  </w:t>
      </w:r>
    </w:p>
    <w:p w:rsidR="00CA164C" w:rsidRPr="00004B57" w:rsidRDefault="00CA164C" w:rsidP="00C55E88">
      <w:pPr>
        <w:ind w:leftChars="300" w:left="720"/>
        <w:jc w:val="left"/>
        <w:rPr>
          <w:sz w:val="20"/>
          <w:szCs w:val="20"/>
          <w:u w:val="single"/>
        </w:rPr>
      </w:pPr>
      <w:r w:rsidRPr="00004B57">
        <w:rPr>
          <w:rFonts w:hint="eastAsia"/>
          <w:spacing w:val="100"/>
          <w:kern w:val="0"/>
          <w:sz w:val="20"/>
          <w:szCs w:val="20"/>
          <w:u w:val="single"/>
          <w:fitText w:val="1800" w:id="-654567675"/>
        </w:rPr>
        <w:t>請負代金</w:t>
      </w:r>
      <w:r w:rsidRPr="00004B57">
        <w:rPr>
          <w:rFonts w:hint="eastAsia"/>
          <w:kern w:val="0"/>
          <w:sz w:val="20"/>
          <w:szCs w:val="20"/>
          <w:u w:val="single"/>
          <w:fitText w:val="1800" w:id="-654567675"/>
        </w:rPr>
        <w:t>額</w:t>
      </w:r>
      <w:r w:rsidR="009066CF" w:rsidRPr="00004B57">
        <w:rPr>
          <w:rFonts w:hint="eastAsia"/>
          <w:kern w:val="0"/>
          <w:sz w:val="20"/>
          <w:szCs w:val="20"/>
          <w:u w:val="single"/>
        </w:rPr>
        <w:t xml:space="preserve">                           円</w:t>
      </w:r>
      <w:r w:rsidR="009066CF" w:rsidRPr="00004B57">
        <w:rPr>
          <w:rFonts w:hint="eastAsia"/>
          <w:kern w:val="0"/>
          <w:sz w:val="20"/>
          <w:szCs w:val="20"/>
        </w:rPr>
        <w:t>（うち取引に係る消費税額　　　　　円）</w:t>
      </w:r>
    </w:p>
    <w:p w:rsidR="00CA164C" w:rsidRPr="00004B57" w:rsidRDefault="00CA164C" w:rsidP="00C55E88">
      <w:pPr>
        <w:ind w:leftChars="300" w:left="720"/>
        <w:rPr>
          <w:sz w:val="20"/>
          <w:szCs w:val="20"/>
          <w:u w:val="single"/>
        </w:rPr>
      </w:pPr>
      <w:r w:rsidRPr="00004B57">
        <w:rPr>
          <w:rFonts w:hint="eastAsia"/>
          <w:sz w:val="20"/>
          <w:szCs w:val="20"/>
          <w:u w:val="single"/>
        </w:rPr>
        <w:t>第○回出来高申請額</w:t>
      </w:r>
      <w:r w:rsidR="009066CF" w:rsidRPr="00004B57">
        <w:rPr>
          <w:rFonts w:hint="eastAsia"/>
          <w:kern w:val="0"/>
          <w:sz w:val="20"/>
          <w:szCs w:val="20"/>
          <w:u w:val="single"/>
        </w:rPr>
        <w:t xml:space="preserve">                           円</w:t>
      </w:r>
      <w:r w:rsidR="004D5D12" w:rsidRPr="00004B57">
        <w:rPr>
          <w:rFonts w:hint="eastAsia"/>
          <w:kern w:val="0"/>
          <w:sz w:val="20"/>
          <w:szCs w:val="20"/>
          <w:u w:val="single"/>
        </w:rPr>
        <w:t>（消費税別）</w:t>
      </w:r>
    </w:p>
    <w:p w:rsidR="00CA164C" w:rsidRPr="00004B57" w:rsidRDefault="00CA164C" w:rsidP="00C55E88">
      <w:pPr>
        <w:ind w:leftChars="300" w:left="720"/>
        <w:rPr>
          <w:sz w:val="20"/>
          <w:szCs w:val="20"/>
          <w:u w:val="single"/>
        </w:rPr>
      </w:pPr>
      <w:r w:rsidRPr="00004B57">
        <w:rPr>
          <w:rFonts w:hint="eastAsia"/>
          <w:spacing w:val="166"/>
          <w:kern w:val="0"/>
          <w:sz w:val="20"/>
          <w:szCs w:val="20"/>
          <w:u w:val="single"/>
          <w:fitText w:val="1800" w:id="-654567424"/>
        </w:rPr>
        <w:t>査定金</w:t>
      </w:r>
      <w:r w:rsidRPr="00004B57">
        <w:rPr>
          <w:rFonts w:hint="eastAsia"/>
          <w:spacing w:val="2"/>
          <w:kern w:val="0"/>
          <w:sz w:val="20"/>
          <w:szCs w:val="20"/>
          <w:u w:val="single"/>
          <w:fitText w:val="1800" w:id="-654567424"/>
        </w:rPr>
        <w:t>額</w:t>
      </w:r>
      <w:r w:rsidR="009066CF" w:rsidRPr="00004B57">
        <w:rPr>
          <w:rFonts w:hint="eastAsia"/>
          <w:kern w:val="0"/>
          <w:sz w:val="20"/>
          <w:szCs w:val="20"/>
          <w:u w:val="single"/>
        </w:rPr>
        <w:t xml:space="preserve">                           円</w:t>
      </w:r>
      <w:r w:rsidR="004D5D12" w:rsidRPr="00004B57">
        <w:rPr>
          <w:rFonts w:hint="eastAsia"/>
          <w:kern w:val="0"/>
          <w:sz w:val="20"/>
          <w:szCs w:val="20"/>
          <w:u w:val="single"/>
        </w:rPr>
        <w:t>（消費税別）</w:t>
      </w:r>
    </w:p>
    <w:p w:rsidR="00CA164C" w:rsidRPr="00004B57" w:rsidRDefault="00CA164C">
      <w:pPr>
        <w:rPr>
          <w:sz w:val="20"/>
          <w:szCs w:val="20"/>
        </w:rPr>
      </w:pPr>
    </w:p>
    <w:p w:rsidR="00CA164C" w:rsidRPr="00004B57" w:rsidRDefault="00CA164C" w:rsidP="009066CF">
      <w:pPr>
        <w:ind w:firstLineChars="200" w:firstLine="400"/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国家公務員共済組合連合会</w:t>
      </w:r>
    </w:p>
    <w:p w:rsidR="00CA164C" w:rsidRPr="00004B57" w:rsidRDefault="00CA164C">
      <w:pPr>
        <w:rPr>
          <w:sz w:val="20"/>
          <w:szCs w:val="20"/>
        </w:rPr>
      </w:pPr>
    </w:p>
    <w:p w:rsidR="00C55E88" w:rsidRPr="00004B57" w:rsidRDefault="00CA164C" w:rsidP="009066CF">
      <w:pPr>
        <w:ind w:firstLineChars="100" w:firstLine="200"/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 xml:space="preserve">理事長　　</w:t>
      </w:r>
      <w:r w:rsidR="009066CF" w:rsidRPr="00004B57">
        <w:rPr>
          <w:rFonts w:hint="eastAsia"/>
          <w:sz w:val="20"/>
          <w:szCs w:val="20"/>
        </w:rPr>
        <w:t xml:space="preserve">　　　　　　　　　</w:t>
      </w:r>
      <w:r w:rsidRPr="00004B57">
        <w:rPr>
          <w:rFonts w:hint="eastAsia"/>
          <w:sz w:val="20"/>
          <w:szCs w:val="20"/>
        </w:rPr>
        <w:t>殿</w:t>
      </w:r>
    </w:p>
    <w:p w:rsidR="00CA164C" w:rsidRPr="00004B57" w:rsidRDefault="001B4D57" w:rsidP="00C55E88">
      <w:pPr>
        <w:ind w:leftChars="2000" w:left="4800"/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受注者</w:t>
      </w:r>
      <w:r w:rsidR="009066CF" w:rsidRPr="00004B57">
        <w:rPr>
          <w:rFonts w:hint="eastAsia"/>
          <w:sz w:val="20"/>
          <w:szCs w:val="20"/>
        </w:rPr>
        <w:t xml:space="preserve">　住所</w:t>
      </w:r>
    </w:p>
    <w:p w:rsidR="00CA164C" w:rsidRPr="00004B57" w:rsidRDefault="00CA164C" w:rsidP="00C55E88">
      <w:pPr>
        <w:ind w:leftChars="2350" w:left="5640"/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氏名</w:t>
      </w:r>
      <w:r w:rsidR="009066CF" w:rsidRPr="00004B57">
        <w:rPr>
          <w:rFonts w:hint="eastAsia"/>
          <w:sz w:val="20"/>
          <w:szCs w:val="20"/>
        </w:rPr>
        <w:t xml:space="preserve">　　　　　　　　 </w:t>
      </w:r>
      <w:r w:rsidRPr="00004B57">
        <w:rPr>
          <w:rFonts w:hint="eastAsia"/>
          <w:sz w:val="20"/>
          <w:szCs w:val="20"/>
        </w:rPr>
        <w:t xml:space="preserve">　印</w:t>
      </w:r>
    </w:p>
    <w:p w:rsidR="00CA164C" w:rsidRPr="00004B57" w:rsidRDefault="00CA164C">
      <w:pPr>
        <w:rPr>
          <w:sz w:val="20"/>
          <w:szCs w:val="20"/>
        </w:rPr>
      </w:pPr>
    </w:p>
    <w:p w:rsidR="00DF745A" w:rsidRPr="00004B57" w:rsidRDefault="00DF745A">
      <w:pPr>
        <w:rPr>
          <w:sz w:val="20"/>
          <w:szCs w:val="20"/>
        </w:rPr>
      </w:pPr>
    </w:p>
    <w:p w:rsidR="00532D75" w:rsidRPr="00004B57" w:rsidRDefault="00DF745A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（まとめ）</w:t>
      </w:r>
    </w:p>
    <w:bookmarkStart w:id="1" w:name="_MON_1313243105"/>
    <w:bookmarkStart w:id="2" w:name="_MON_1313243935"/>
    <w:bookmarkStart w:id="3" w:name="_MON_1313243949"/>
    <w:bookmarkStart w:id="4" w:name="_MON_1313243964"/>
    <w:bookmarkStart w:id="5" w:name="_MON_1313244013"/>
    <w:bookmarkStart w:id="6" w:name="_MON_1313244027"/>
    <w:bookmarkStart w:id="7" w:name="_MON_1313244139"/>
    <w:bookmarkStart w:id="8" w:name="_MON_1313244154"/>
    <w:bookmarkStart w:id="9" w:name="_MON_1313244164"/>
    <w:bookmarkStart w:id="10" w:name="_MON_1313244173"/>
    <w:bookmarkStart w:id="11" w:name="_MON_1313244182"/>
    <w:bookmarkStart w:id="12" w:name="_MON_1313244220"/>
    <w:bookmarkStart w:id="13" w:name="_MON_1313244233"/>
    <w:bookmarkStart w:id="14" w:name="_MON_1313244240"/>
    <w:bookmarkStart w:id="15" w:name="_MON_1313301901"/>
    <w:bookmarkStart w:id="16" w:name="_MON_1313301912"/>
    <w:bookmarkStart w:id="17" w:name="_MON_1313301937"/>
    <w:bookmarkStart w:id="18" w:name="_MON_1313301944"/>
    <w:bookmarkStart w:id="19" w:name="_MON_1313301962"/>
    <w:bookmarkStart w:id="20" w:name="_MON_1313500223"/>
    <w:bookmarkStart w:id="21" w:name="_MON_1313500271"/>
    <w:bookmarkStart w:id="22" w:name="_MON_1313500345"/>
    <w:bookmarkStart w:id="23" w:name="_MON_1315305253"/>
    <w:bookmarkStart w:id="24" w:name="_MON_1313242853"/>
    <w:bookmarkStart w:id="25" w:name="_MON_1313242923"/>
    <w:bookmarkStart w:id="26" w:name="_MON_1313242952"/>
    <w:bookmarkStart w:id="27" w:name="_MON_1313242996"/>
    <w:bookmarkStart w:id="28" w:name="_MON_131324308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Start w:id="29" w:name="_MON_1313243094"/>
    <w:bookmarkEnd w:id="29"/>
    <w:p w:rsidR="000A30EE" w:rsidRPr="00004B57" w:rsidRDefault="00364BF6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1259" w:dyaOrig="5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287.25pt" o:ole="">
            <v:imagedata r:id="rId8" o:title=""/>
          </v:shape>
          <o:OLEObject Type="Embed" ProgID="Excel.Sheet.8" ShapeID="_x0000_i1025" DrawAspect="Content" ObjectID="_1791103157" r:id="rId9"/>
        </w:object>
      </w:r>
    </w:p>
    <w:p w:rsidR="000A30EE" w:rsidRPr="00004B57" w:rsidRDefault="000A30EE">
      <w:pPr>
        <w:rPr>
          <w:sz w:val="20"/>
          <w:szCs w:val="20"/>
        </w:rPr>
      </w:pPr>
    </w:p>
    <w:p w:rsidR="00CA164C" w:rsidRPr="00004B57" w:rsidRDefault="000A30EE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種目内訳</w:t>
      </w:r>
    </w:p>
    <w:bookmarkStart w:id="30" w:name="_MON_1313302035"/>
    <w:bookmarkStart w:id="31" w:name="_MON_1313302043"/>
    <w:bookmarkStart w:id="32" w:name="_MON_1313500360"/>
    <w:bookmarkStart w:id="33" w:name="_MON_1313301888"/>
    <w:bookmarkStart w:id="34" w:name="_MON_1313301921"/>
    <w:bookmarkStart w:id="35" w:name="_MON_1313301988"/>
    <w:bookmarkStart w:id="36" w:name="_MON_1313302021"/>
    <w:bookmarkStart w:id="37" w:name="_MON_1313302026"/>
    <w:bookmarkEnd w:id="30"/>
    <w:bookmarkEnd w:id="31"/>
    <w:bookmarkEnd w:id="32"/>
    <w:bookmarkEnd w:id="33"/>
    <w:bookmarkEnd w:id="34"/>
    <w:bookmarkEnd w:id="35"/>
    <w:bookmarkEnd w:id="36"/>
    <w:bookmarkEnd w:id="37"/>
    <w:bookmarkStart w:id="38" w:name="_MON_1313302031"/>
    <w:bookmarkEnd w:id="38"/>
    <w:p w:rsidR="0089007C" w:rsidRPr="00004B57" w:rsidRDefault="008C36B1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1259" w:dyaOrig="7400">
          <v:shape id="_x0000_i1026" type="#_x0000_t75" style="width:558.75pt;height:305.25pt" o:ole="">
            <v:imagedata r:id="rId10" o:title=""/>
          </v:shape>
          <o:OLEObject Type="Embed" ProgID="Excel.Sheet.8" ShapeID="_x0000_i1026" DrawAspect="Content" ObjectID="_1791103158" r:id="rId11"/>
        </w:object>
      </w:r>
    </w:p>
    <w:p w:rsidR="007E5CED" w:rsidRPr="00004B57" w:rsidRDefault="000A30EE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種目内訳</w:t>
      </w:r>
    </w:p>
    <w:bookmarkStart w:id="39" w:name="_MON_1313302056"/>
    <w:bookmarkStart w:id="40" w:name="_MON_1313500395"/>
    <w:bookmarkStart w:id="41" w:name="_MON_1313500415"/>
    <w:bookmarkStart w:id="42" w:name="_MON_1313244323"/>
    <w:bookmarkStart w:id="43" w:name="_MON_1313244333"/>
    <w:bookmarkStart w:id="44" w:name="_MON_1313244387"/>
    <w:bookmarkStart w:id="45" w:name="_MON_1313244418"/>
    <w:bookmarkStart w:id="46" w:name="_MON_1313244569"/>
    <w:bookmarkEnd w:id="39"/>
    <w:bookmarkEnd w:id="40"/>
    <w:bookmarkEnd w:id="41"/>
    <w:bookmarkEnd w:id="42"/>
    <w:bookmarkEnd w:id="43"/>
    <w:bookmarkEnd w:id="44"/>
    <w:bookmarkEnd w:id="45"/>
    <w:bookmarkEnd w:id="46"/>
    <w:bookmarkStart w:id="47" w:name="_MON_1313244677"/>
    <w:bookmarkEnd w:id="47"/>
    <w:p w:rsidR="000A30EE" w:rsidRPr="00004B57" w:rsidRDefault="008C36B1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1259" w:dyaOrig="6744">
          <v:shape id="_x0000_i1027" type="#_x0000_t75" style="width:558.75pt;height:277.5pt" o:ole="">
            <v:imagedata r:id="rId12" o:title=""/>
          </v:shape>
          <o:OLEObject Type="Embed" ProgID="Excel.Sheet.8" ShapeID="_x0000_i1027" DrawAspect="Content" ObjectID="_1791103159" r:id="rId13"/>
        </w:object>
      </w:r>
    </w:p>
    <w:p w:rsidR="00B20AFD" w:rsidRPr="00004B57" w:rsidRDefault="00B20AFD" w:rsidP="00B20AFD">
      <w:pPr>
        <w:rPr>
          <w:sz w:val="20"/>
          <w:szCs w:val="20"/>
        </w:rPr>
      </w:pPr>
    </w:p>
    <w:p w:rsidR="00B20AFD" w:rsidRPr="00004B57" w:rsidRDefault="00B20AFD" w:rsidP="00B20AFD">
      <w:pPr>
        <w:rPr>
          <w:sz w:val="20"/>
          <w:szCs w:val="20"/>
        </w:rPr>
      </w:pPr>
    </w:p>
    <w:p w:rsidR="00B20AFD" w:rsidRPr="00004B57" w:rsidRDefault="00B20AFD" w:rsidP="00B20AFD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科目内訳</w:t>
      </w:r>
    </w:p>
    <w:bookmarkStart w:id="48" w:name="_MON_1313301630"/>
    <w:bookmarkStart w:id="49" w:name="_MON_1313302023"/>
    <w:bookmarkStart w:id="50" w:name="_MON_1313500426"/>
    <w:bookmarkStart w:id="51" w:name="_MON_1313500751"/>
    <w:bookmarkEnd w:id="48"/>
    <w:bookmarkEnd w:id="49"/>
    <w:bookmarkEnd w:id="50"/>
    <w:bookmarkEnd w:id="51"/>
    <w:bookmarkStart w:id="52" w:name="_MON_1313300989"/>
    <w:bookmarkEnd w:id="52"/>
    <w:p w:rsidR="00A6540B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1259" w:dyaOrig="7400">
          <v:shape id="_x0000_i1028" type="#_x0000_t75" style="width:558.75pt;height:305.25pt" o:ole="">
            <v:imagedata r:id="rId14" o:title=""/>
          </v:shape>
          <o:OLEObject Type="Embed" ProgID="Excel.Sheet.8" ShapeID="_x0000_i1028" DrawAspect="Content" ObjectID="_1791103160" r:id="rId15"/>
        </w:object>
      </w:r>
    </w:p>
    <w:p w:rsidR="00B20AFD" w:rsidRPr="00004B57" w:rsidRDefault="00A6540B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科目内訳</w:t>
      </w:r>
    </w:p>
    <w:bookmarkStart w:id="53" w:name="_MON_1313301735"/>
    <w:bookmarkStart w:id="54" w:name="_MON_1313302092"/>
    <w:bookmarkStart w:id="55" w:name="_MON_1313500465"/>
    <w:bookmarkStart w:id="56" w:name="_MON_1313500744"/>
    <w:bookmarkEnd w:id="53"/>
    <w:bookmarkEnd w:id="54"/>
    <w:bookmarkEnd w:id="55"/>
    <w:bookmarkEnd w:id="56"/>
    <w:bookmarkStart w:id="57" w:name="_MON_1313301683"/>
    <w:bookmarkEnd w:id="57"/>
    <w:p w:rsidR="00B20AFD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1259" w:dyaOrig="6902">
          <v:shape id="_x0000_i1029" type="#_x0000_t75" style="width:558.75pt;height:285pt" o:ole="">
            <v:imagedata r:id="rId16" o:title=""/>
          </v:shape>
          <o:OLEObject Type="Embed" ProgID="Excel.Sheet.8" ShapeID="_x0000_i1029" DrawAspect="Content" ObjectID="_1791103161" r:id="rId17"/>
        </w:object>
      </w:r>
    </w:p>
    <w:p w:rsidR="0089007C" w:rsidRPr="00004B57" w:rsidRDefault="0089007C">
      <w:pPr>
        <w:rPr>
          <w:sz w:val="20"/>
          <w:szCs w:val="20"/>
        </w:rPr>
      </w:pPr>
    </w:p>
    <w:p w:rsidR="0089007C" w:rsidRPr="00004B57" w:rsidRDefault="0089007C">
      <w:pPr>
        <w:rPr>
          <w:sz w:val="20"/>
          <w:szCs w:val="20"/>
        </w:rPr>
      </w:pPr>
    </w:p>
    <w:p w:rsidR="0089007C" w:rsidRPr="00004B57" w:rsidRDefault="00A6540B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細目内訳</w:t>
      </w:r>
    </w:p>
    <w:bookmarkStart w:id="58" w:name="_MON_1313303028"/>
    <w:bookmarkStart w:id="59" w:name="_MON_1313303046"/>
    <w:bookmarkStart w:id="60" w:name="_MON_1313500532"/>
    <w:bookmarkStart w:id="61" w:name="_MON_1313500545"/>
    <w:bookmarkStart w:id="62" w:name="_MON_1313500580"/>
    <w:bookmarkStart w:id="63" w:name="_MON_1313500733"/>
    <w:bookmarkStart w:id="64" w:name="_MON_1313302163"/>
    <w:bookmarkStart w:id="65" w:name="_MON_1313302195"/>
    <w:bookmarkStart w:id="66" w:name="_MON_1313302205"/>
    <w:bookmarkStart w:id="67" w:name="_MON_1313302273"/>
    <w:bookmarkStart w:id="68" w:name="_MON_1313302792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Start w:id="69" w:name="_MON_1313303011"/>
    <w:bookmarkEnd w:id="69"/>
    <w:p w:rsidR="0089007C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66" w:dyaOrig="7400">
          <v:shape id="_x0000_i1030" type="#_x0000_t75" style="width:539.25pt;height:305.25pt" o:ole="">
            <v:imagedata r:id="rId18" o:title=""/>
          </v:shape>
          <o:OLEObject Type="Embed" ProgID="Excel.Sheet.8" ShapeID="_x0000_i1030" DrawAspect="Content" ObjectID="_1791103162" r:id="rId19"/>
        </w:object>
      </w:r>
      <w:r w:rsidR="00A6540B" w:rsidRPr="00004B57">
        <w:rPr>
          <w:rFonts w:hint="eastAsia"/>
          <w:sz w:val="20"/>
          <w:szCs w:val="20"/>
        </w:rPr>
        <w:t>細目内訳</w:t>
      </w:r>
    </w:p>
    <w:p w:rsidR="00A6540B" w:rsidRPr="00004B57" w:rsidRDefault="00CD130A">
      <w:pPr>
        <w:rPr>
          <w:sz w:val="20"/>
          <w:szCs w:val="20"/>
        </w:rPr>
      </w:pPr>
      <w:bookmarkStart w:id="70" w:name="_MON_1313302817"/>
      <w:bookmarkStart w:id="71" w:name="_MON_1313302835"/>
      <w:bookmarkStart w:id="72" w:name="_MON_1313303034"/>
      <w:bookmarkStart w:id="73" w:name="_MON_1313303069"/>
      <w:bookmarkStart w:id="74" w:name="_MON_1313303476"/>
      <w:bookmarkStart w:id="75" w:name="_MON_1313304146"/>
      <w:bookmarkStart w:id="76" w:name="_MON_1313304491"/>
      <w:bookmarkStart w:id="77" w:name="_MON_1313500701"/>
      <w:bookmarkStart w:id="78" w:name="_MON_1313500770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>
        <w:rPr>
          <w:sz w:val="20"/>
          <w:szCs w:val="20"/>
        </w:rPr>
        <w:pict>
          <v:shape id="_x0000_i1031" type="#_x0000_t75" style="width:537.75pt;height:283.5pt">
            <v:imagedata r:id="rId20" o:title=""/>
          </v:shape>
        </w:pict>
      </w:r>
    </w:p>
    <w:p w:rsidR="0089007C" w:rsidRPr="00004B57" w:rsidRDefault="0089007C">
      <w:pPr>
        <w:rPr>
          <w:sz w:val="20"/>
          <w:szCs w:val="20"/>
        </w:rPr>
      </w:pPr>
    </w:p>
    <w:p w:rsidR="0089007C" w:rsidRPr="00004B57" w:rsidRDefault="0089007C">
      <w:pPr>
        <w:rPr>
          <w:sz w:val="20"/>
          <w:szCs w:val="20"/>
        </w:rPr>
      </w:pPr>
    </w:p>
    <w:p w:rsidR="006E710E" w:rsidRPr="00004B57" w:rsidRDefault="006E710E">
      <w:pPr>
        <w:rPr>
          <w:sz w:val="20"/>
          <w:szCs w:val="20"/>
        </w:rPr>
      </w:pPr>
    </w:p>
    <w:p w:rsidR="006E710E" w:rsidRPr="00004B57" w:rsidRDefault="006E710E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細目内訳</w:t>
      </w:r>
    </w:p>
    <w:p w:rsidR="006E710E" w:rsidRPr="00004B57" w:rsidRDefault="00CD130A">
      <w:pPr>
        <w:rPr>
          <w:sz w:val="20"/>
          <w:szCs w:val="20"/>
        </w:rPr>
      </w:pPr>
      <w:bookmarkStart w:id="79" w:name="_MON_1313303523"/>
      <w:bookmarkStart w:id="80" w:name="_MON_1313303868"/>
      <w:bookmarkEnd w:id="79"/>
      <w:bookmarkEnd w:id="80"/>
      <w:r>
        <w:rPr>
          <w:sz w:val="20"/>
          <w:szCs w:val="20"/>
        </w:rPr>
        <w:pict>
          <v:shape id="_x0000_i1032" type="#_x0000_t75" style="width:537.75pt;height:283.5pt">
            <v:imagedata r:id="rId21" o:title=""/>
          </v:shape>
        </w:pict>
      </w:r>
    </w:p>
    <w:p w:rsidR="0089007C" w:rsidRPr="00004B57" w:rsidRDefault="006E710E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細目内訳</w:t>
      </w:r>
    </w:p>
    <w:bookmarkStart w:id="81" w:name="_MON_1313303893"/>
    <w:bookmarkStart w:id="82" w:name="_MON_1313303973"/>
    <w:bookmarkStart w:id="83" w:name="_MON_1313304171"/>
    <w:bookmarkStart w:id="84" w:name="_MON_1313304500"/>
    <w:bookmarkStart w:id="85" w:name="_MON_1313304571"/>
    <w:bookmarkEnd w:id="81"/>
    <w:bookmarkEnd w:id="82"/>
    <w:bookmarkEnd w:id="83"/>
    <w:bookmarkEnd w:id="84"/>
    <w:bookmarkEnd w:id="85"/>
    <w:bookmarkStart w:id="86" w:name="_MON_1313500840"/>
    <w:bookmarkEnd w:id="86"/>
    <w:p w:rsidR="006E710E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48" w:dyaOrig="6902">
          <v:shape id="_x0000_i1033" type="#_x0000_t75" style="width:537.75pt;height:285pt" o:ole="">
            <v:imagedata r:id="rId22" o:title=""/>
          </v:shape>
          <o:OLEObject Type="Embed" ProgID="Excel.Sheet.8" ShapeID="_x0000_i1033" DrawAspect="Content" ObjectID="_1791103163" r:id="rId23"/>
        </w:object>
      </w:r>
    </w:p>
    <w:p w:rsidR="0089007C" w:rsidRPr="00004B57" w:rsidRDefault="0089007C">
      <w:pPr>
        <w:rPr>
          <w:sz w:val="20"/>
          <w:szCs w:val="20"/>
        </w:rPr>
      </w:pPr>
    </w:p>
    <w:p w:rsidR="0089007C" w:rsidRPr="00004B57" w:rsidRDefault="0089007C">
      <w:pPr>
        <w:rPr>
          <w:sz w:val="20"/>
          <w:szCs w:val="20"/>
        </w:rPr>
      </w:pPr>
    </w:p>
    <w:p w:rsidR="001B08DC" w:rsidRPr="00004B57" w:rsidRDefault="001B08DC">
      <w:pPr>
        <w:rPr>
          <w:sz w:val="20"/>
          <w:szCs w:val="20"/>
        </w:rPr>
      </w:pPr>
    </w:p>
    <w:p w:rsidR="001B08DC" w:rsidRPr="00004B57" w:rsidRDefault="001B08DC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lastRenderedPageBreak/>
        <w:t>細目内訳</w:t>
      </w:r>
    </w:p>
    <w:bookmarkStart w:id="87" w:name="_MON_1313304628"/>
    <w:bookmarkStart w:id="88" w:name="_MON_1313304641"/>
    <w:bookmarkEnd w:id="87"/>
    <w:bookmarkEnd w:id="88"/>
    <w:bookmarkStart w:id="89" w:name="_MON_1313500929"/>
    <w:bookmarkEnd w:id="89"/>
    <w:p w:rsidR="0089007C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48" w:dyaOrig="6902">
          <v:shape id="_x0000_i1034" type="#_x0000_t75" style="width:537.75pt;height:285pt" o:ole="">
            <v:imagedata r:id="rId24" o:title=""/>
          </v:shape>
          <o:OLEObject Type="Embed" ProgID="Excel.Sheet.8" ShapeID="_x0000_i1034" DrawAspect="Content" ObjectID="_1791103164" r:id="rId25"/>
        </w:object>
      </w:r>
    </w:p>
    <w:p w:rsidR="0024147E" w:rsidRPr="00004B57" w:rsidRDefault="0024147E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細目内訳</w:t>
      </w:r>
      <w:r w:rsidR="00757C4A" w:rsidRPr="00004B57">
        <w:rPr>
          <w:rFonts w:hint="eastAsia"/>
          <w:sz w:val="20"/>
          <w:szCs w:val="20"/>
        </w:rPr>
        <w:t>（　例　手術室　）</w:t>
      </w:r>
    </w:p>
    <w:bookmarkStart w:id="90" w:name="_MON_1313306128"/>
    <w:bookmarkStart w:id="91" w:name="_MON_1313500994"/>
    <w:bookmarkStart w:id="92" w:name="_MON_1313305282"/>
    <w:bookmarkEnd w:id="90"/>
    <w:bookmarkEnd w:id="91"/>
    <w:bookmarkEnd w:id="92"/>
    <w:bookmarkStart w:id="93" w:name="_MON_1313305574"/>
    <w:bookmarkEnd w:id="93"/>
    <w:p w:rsidR="00757C4A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48" w:dyaOrig="6902">
          <v:shape id="_x0000_i1035" type="#_x0000_t75" style="width:537.75pt;height:285pt" o:ole="">
            <v:imagedata r:id="rId26" o:title=""/>
          </v:shape>
          <o:OLEObject Type="Embed" ProgID="Excel.Sheet.8" ShapeID="_x0000_i1035" DrawAspect="Content" ObjectID="_1791103165" r:id="rId27"/>
        </w:object>
      </w:r>
    </w:p>
    <w:p w:rsidR="0024147E" w:rsidRPr="00004B57" w:rsidRDefault="0024147E">
      <w:pPr>
        <w:rPr>
          <w:sz w:val="20"/>
          <w:szCs w:val="20"/>
        </w:rPr>
      </w:pPr>
    </w:p>
    <w:p w:rsidR="0089007C" w:rsidRPr="00004B57" w:rsidRDefault="0089007C">
      <w:pPr>
        <w:rPr>
          <w:sz w:val="20"/>
          <w:szCs w:val="20"/>
        </w:rPr>
      </w:pPr>
    </w:p>
    <w:p w:rsidR="00197AA7" w:rsidRPr="00004B57" w:rsidRDefault="00197AA7">
      <w:pPr>
        <w:rPr>
          <w:sz w:val="20"/>
          <w:szCs w:val="20"/>
        </w:rPr>
      </w:pPr>
    </w:p>
    <w:p w:rsidR="00197AA7" w:rsidRPr="00004B57" w:rsidRDefault="00197AA7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lastRenderedPageBreak/>
        <w:t>細目内訳　―　労務費別の場合　―</w:t>
      </w:r>
    </w:p>
    <w:bookmarkStart w:id="94" w:name="_MON_1313306170"/>
    <w:bookmarkStart w:id="95" w:name="_MON_1313501111"/>
    <w:bookmarkEnd w:id="94"/>
    <w:bookmarkEnd w:id="95"/>
    <w:bookmarkStart w:id="96" w:name="_MON_1313501131"/>
    <w:bookmarkEnd w:id="96"/>
    <w:p w:rsidR="00197AA7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48" w:dyaOrig="6902">
          <v:shape id="_x0000_i1036" type="#_x0000_t75" style="width:537.75pt;height:285pt" o:ole="">
            <v:imagedata r:id="rId28" o:title=""/>
          </v:shape>
          <o:OLEObject Type="Embed" ProgID="Excel.Sheet.8" ShapeID="_x0000_i1036" DrawAspect="Content" ObjectID="_1791103166" r:id="rId29"/>
        </w:object>
      </w:r>
    </w:p>
    <w:p w:rsidR="00197AA7" w:rsidRPr="00004B57" w:rsidRDefault="00197AA7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細目内訳　―　複合単価の場合　―</w:t>
      </w:r>
    </w:p>
    <w:bookmarkStart w:id="97" w:name="_MON_1313306700"/>
    <w:bookmarkEnd w:id="97"/>
    <w:bookmarkStart w:id="98" w:name="_MON_1313501193"/>
    <w:bookmarkEnd w:id="98"/>
    <w:p w:rsidR="00197AA7" w:rsidRPr="00004B57" w:rsidRDefault="00A739D8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48" w:dyaOrig="6902">
          <v:shape id="_x0000_i1037" type="#_x0000_t75" style="width:537.75pt;height:285pt" o:ole="">
            <v:imagedata r:id="rId30" o:title=""/>
          </v:shape>
          <o:OLEObject Type="Embed" ProgID="Excel.Sheet.8" ShapeID="_x0000_i1037" DrawAspect="Content" ObjectID="_1791103167" r:id="rId31"/>
        </w:object>
      </w:r>
    </w:p>
    <w:p w:rsidR="00197AA7" w:rsidRPr="00004B57" w:rsidRDefault="00197AA7">
      <w:pPr>
        <w:rPr>
          <w:sz w:val="20"/>
          <w:szCs w:val="20"/>
        </w:rPr>
      </w:pPr>
    </w:p>
    <w:p w:rsidR="00F752A6" w:rsidRPr="00004B57" w:rsidRDefault="00F752A6">
      <w:pPr>
        <w:rPr>
          <w:sz w:val="20"/>
          <w:szCs w:val="20"/>
        </w:rPr>
      </w:pPr>
    </w:p>
    <w:p w:rsidR="00F752A6" w:rsidRPr="00004B57" w:rsidRDefault="00F752A6">
      <w:pPr>
        <w:rPr>
          <w:sz w:val="20"/>
          <w:szCs w:val="20"/>
        </w:rPr>
      </w:pPr>
    </w:p>
    <w:p w:rsidR="00F752A6" w:rsidRPr="00004B57" w:rsidRDefault="00F752A6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lastRenderedPageBreak/>
        <w:t>細目内訳</w:t>
      </w:r>
    </w:p>
    <w:bookmarkStart w:id="99" w:name="_MON_1313309197"/>
    <w:bookmarkStart w:id="100" w:name="_MON_1313501288"/>
    <w:bookmarkStart w:id="101" w:name="_MON_1313308370"/>
    <w:bookmarkEnd w:id="99"/>
    <w:bookmarkEnd w:id="100"/>
    <w:bookmarkEnd w:id="101"/>
    <w:bookmarkStart w:id="102" w:name="_MON_1313308903"/>
    <w:bookmarkEnd w:id="102"/>
    <w:p w:rsidR="005610C9" w:rsidRPr="00004B57" w:rsidRDefault="000F7C7A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48" w:dyaOrig="6955">
          <v:shape id="_x0000_i1038" type="#_x0000_t75" style="width:537.75pt;height:287.25pt" o:ole="">
            <v:imagedata r:id="rId32" o:title=""/>
          </v:shape>
          <o:OLEObject Type="Embed" ProgID="Excel.Sheet.8" ShapeID="_x0000_i1038" DrawAspect="Content" ObjectID="_1791103168" r:id="rId33"/>
        </w:object>
      </w:r>
    </w:p>
    <w:p w:rsidR="005610C9" w:rsidRPr="00004B57" w:rsidRDefault="005610C9">
      <w:pPr>
        <w:rPr>
          <w:sz w:val="20"/>
          <w:szCs w:val="20"/>
        </w:rPr>
      </w:pPr>
    </w:p>
    <w:p w:rsidR="00F752A6" w:rsidRPr="00004B57" w:rsidRDefault="005610C9">
      <w:pPr>
        <w:rPr>
          <w:sz w:val="20"/>
          <w:szCs w:val="20"/>
        </w:rPr>
      </w:pPr>
      <w:r w:rsidRPr="00004B57">
        <w:rPr>
          <w:rFonts w:hint="eastAsia"/>
          <w:sz w:val="20"/>
          <w:szCs w:val="20"/>
        </w:rPr>
        <w:t>細目内訳</w:t>
      </w:r>
    </w:p>
    <w:bookmarkStart w:id="103" w:name="_MON_1313309228"/>
    <w:bookmarkStart w:id="104" w:name="_MON_1313501617"/>
    <w:bookmarkStart w:id="105" w:name="_MON_1313309181"/>
    <w:bookmarkEnd w:id="103"/>
    <w:bookmarkEnd w:id="104"/>
    <w:bookmarkEnd w:id="105"/>
    <w:bookmarkStart w:id="106" w:name="_MON_1313309206"/>
    <w:bookmarkEnd w:id="106"/>
    <w:p w:rsidR="005610C9" w:rsidRPr="00004B57" w:rsidRDefault="000F7C7A">
      <w:pPr>
        <w:rPr>
          <w:sz w:val="20"/>
          <w:szCs w:val="20"/>
        </w:rPr>
      </w:pPr>
      <w:r w:rsidRPr="00004B57">
        <w:rPr>
          <w:sz w:val="20"/>
          <w:szCs w:val="20"/>
        </w:rPr>
        <w:object w:dxaOrig="10848" w:dyaOrig="6600">
          <v:shape id="_x0000_i1039" type="#_x0000_t75" style="width:537.75pt;height:272.25pt" o:ole="">
            <v:imagedata r:id="rId34" o:title=""/>
          </v:shape>
          <o:OLEObject Type="Embed" ProgID="Excel.Sheet.8" ShapeID="_x0000_i1039" DrawAspect="Content" ObjectID="_1791103169" r:id="rId35"/>
        </w:object>
      </w:r>
    </w:p>
    <w:sectPr w:rsidR="005610C9" w:rsidRPr="00004B57" w:rsidSect="00E04E4D">
      <w:footerReference w:type="default" r:id="rId36"/>
      <w:pgSz w:w="11906" w:h="16838" w:code="9"/>
      <w:pgMar w:top="1247" w:right="1134" w:bottom="680" w:left="1474" w:header="851" w:footer="964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E88" w:rsidRDefault="00C55E88">
      <w:r>
        <w:separator/>
      </w:r>
    </w:p>
  </w:endnote>
  <w:endnote w:type="continuationSeparator" w:id="0">
    <w:p w:rsidR="00C55E88" w:rsidRDefault="00C5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E88" w:rsidRDefault="00C55E88" w:rsidP="00A76B9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D5D12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E88" w:rsidRDefault="00C55E88">
      <w:r>
        <w:separator/>
      </w:r>
    </w:p>
  </w:footnote>
  <w:footnote w:type="continuationSeparator" w:id="0">
    <w:p w:rsidR="00C55E88" w:rsidRDefault="00C5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A5D7D"/>
    <w:multiLevelType w:val="hybridMultilevel"/>
    <w:tmpl w:val="1E364F9C"/>
    <w:lvl w:ilvl="0" w:tplc="0170A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733E1"/>
    <w:multiLevelType w:val="hybridMultilevel"/>
    <w:tmpl w:val="21806BB2"/>
    <w:lvl w:ilvl="0" w:tplc="70F4BB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68740B"/>
    <w:multiLevelType w:val="hybridMultilevel"/>
    <w:tmpl w:val="7A9C28A2"/>
    <w:lvl w:ilvl="0" w:tplc="12DCDF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7F98"/>
    <w:rsid w:val="00004B57"/>
    <w:rsid w:val="00057BE4"/>
    <w:rsid w:val="0009419E"/>
    <w:rsid w:val="000A30EE"/>
    <w:rsid w:val="000B70D6"/>
    <w:rsid w:val="000F4A5C"/>
    <w:rsid w:val="000F7C7A"/>
    <w:rsid w:val="001323BB"/>
    <w:rsid w:val="00193CCF"/>
    <w:rsid w:val="00197AA7"/>
    <w:rsid w:val="001A7F98"/>
    <w:rsid w:val="001B08DC"/>
    <w:rsid w:val="001B4D57"/>
    <w:rsid w:val="001C7DC3"/>
    <w:rsid w:val="001E7DD5"/>
    <w:rsid w:val="00201C91"/>
    <w:rsid w:val="0023081E"/>
    <w:rsid w:val="0024128B"/>
    <w:rsid w:val="0024147E"/>
    <w:rsid w:val="002541C9"/>
    <w:rsid w:val="002A6A89"/>
    <w:rsid w:val="002E4238"/>
    <w:rsid w:val="00311466"/>
    <w:rsid w:val="00324E76"/>
    <w:rsid w:val="00364BF6"/>
    <w:rsid w:val="00391800"/>
    <w:rsid w:val="003969A3"/>
    <w:rsid w:val="003A25AC"/>
    <w:rsid w:val="003D39A4"/>
    <w:rsid w:val="003D7857"/>
    <w:rsid w:val="0042286C"/>
    <w:rsid w:val="00423850"/>
    <w:rsid w:val="00437C9A"/>
    <w:rsid w:val="00445B57"/>
    <w:rsid w:val="0045047C"/>
    <w:rsid w:val="00464BC7"/>
    <w:rsid w:val="00473DF9"/>
    <w:rsid w:val="004B4B49"/>
    <w:rsid w:val="004C347F"/>
    <w:rsid w:val="004C469C"/>
    <w:rsid w:val="004C7B8E"/>
    <w:rsid w:val="004D5D12"/>
    <w:rsid w:val="004E1FC4"/>
    <w:rsid w:val="004E3099"/>
    <w:rsid w:val="004F46C5"/>
    <w:rsid w:val="00520D32"/>
    <w:rsid w:val="00532D75"/>
    <w:rsid w:val="0054679D"/>
    <w:rsid w:val="005610C9"/>
    <w:rsid w:val="005A6EC2"/>
    <w:rsid w:val="005A78A1"/>
    <w:rsid w:val="005B04A8"/>
    <w:rsid w:val="005D3F7B"/>
    <w:rsid w:val="00607EAA"/>
    <w:rsid w:val="00614539"/>
    <w:rsid w:val="00646A3F"/>
    <w:rsid w:val="006E5D2E"/>
    <w:rsid w:val="006E710E"/>
    <w:rsid w:val="007037FF"/>
    <w:rsid w:val="00744C35"/>
    <w:rsid w:val="00757C4A"/>
    <w:rsid w:val="00764E91"/>
    <w:rsid w:val="007B026B"/>
    <w:rsid w:val="007E5CED"/>
    <w:rsid w:val="007E66D8"/>
    <w:rsid w:val="007F7C2E"/>
    <w:rsid w:val="0087283D"/>
    <w:rsid w:val="0089007C"/>
    <w:rsid w:val="008C36B1"/>
    <w:rsid w:val="008C4E05"/>
    <w:rsid w:val="008E711C"/>
    <w:rsid w:val="00904281"/>
    <w:rsid w:val="009066CF"/>
    <w:rsid w:val="0091504F"/>
    <w:rsid w:val="00933265"/>
    <w:rsid w:val="009346BA"/>
    <w:rsid w:val="009450F9"/>
    <w:rsid w:val="00957967"/>
    <w:rsid w:val="00973E6B"/>
    <w:rsid w:val="0097563A"/>
    <w:rsid w:val="009B71B4"/>
    <w:rsid w:val="009D5B9A"/>
    <w:rsid w:val="00A15532"/>
    <w:rsid w:val="00A40169"/>
    <w:rsid w:val="00A463EB"/>
    <w:rsid w:val="00A6540B"/>
    <w:rsid w:val="00A739D8"/>
    <w:rsid w:val="00A76B97"/>
    <w:rsid w:val="00A902DA"/>
    <w:rsid w:val="00A91AFD"/>
    <w:rsid w:val="00AB157D"/>
    <w:rsid w:val="00AC093B"/>
    <w:rsid w:val="00AD04DE"/>
    <w:rsid w:val="00B20AFD"/>
    <w:rsid w:val="00B46DF3"/>
    <w:rsid w:val="00BC2B7E"/>
    <w:rsid w:val="00BC3BFD"/>
    <w:rsid w:val="00BF344E"/>
    <w:rsid w:val="00C55E88"/>
    <w:rsid w:val="00C91902"/>
    <w:rsid w:val="00CA164C"/>
    <w:rsid w:val="00CA16F3"/>
    <w:rsid w:val="00CC7989"/>
    <w:rsid w:val="00CD130A"/>
    <w:rsid w:val="00CF47BB"/>
    <w:rsid w:val="00D203EC"/>
    <w:rsid w:val="00D22C91"/>
    <w:rsid w:val="00D80EDD"/>
    <w:rsid w:val="00D8623C"/>
    <w:rsid w:val="00DA6BB1"/>
    <w:rsid w:val="00DB5C70"/>
    <w:rsid w:val="00DE037D"/>
    <w:rsid w:val="00DE7E42"/>
    <w:rsid w:val="00DF745A"/>
    <w:rsid w:val="00E04E4D"/>
    <w:rsid w:val="00E2149D"/>
    <w:rsid w:val="00E32E39"/>
    <w:rsid w:val="00E615A5"/>
    <w:rsid w:val="00E920C1"/>
    <w:rsid w:val="00EA10C5"/>
    <w:rsid w:val="00ED6A25"/>
    <w:rsid w:val="00F12A1E"/>
    <w:rsid w:val="00F12D45"/>
    <w:rsid w:val="00F350A9"/>
    <w:rsid w:val="00F70BEF"/>
    <w:rsid w:val="00F752A6"/>
    <w:rsid w:val="00FA6C1E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4163A0"/>
  <w15:chartTrackingRefBased/>
  <w15:docId w15:val="{267A1A76-2581-4EFA-89E5-74504305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6B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6B9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76B97"/>
  </w:style>
  <w:style w:type="table" w:styleId="a6">
    <w:name w:val="Table Grid"/>
    <w:basedOn w:val="a1"/>
    <w:rsid w:val="005467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55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5E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7.xls"/><Relationship Id="rId33" Type="http://schemas.openxmlformats.org/officeDocument/2006/relationships/oleObject" Target="embeddings/Microsoft_Excel_97-2003_Worksheet11.xls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Worksheet9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6.xls"/><Relationship Id="rId28" Type="http://schemas.openxmlformats.org/officeDocument/2006/relationships/image" Target="media/image12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oleObject" Target="embeddings/Microsoft_Excel_97-2003_Worksheet10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oleObject" Target="embeddings/Microsoft_Excel_97-2003_Worksheet8.xls"/><Relationship Id="rId30" Type="http://schemas.openxmlformats.org/officeDocument/2006/relationships/image" Target="media/image13.emf"/><Relationship Id="rId35" Type="http://schemas.openxmlformats.org/officeDocument/2006/relationships/oleObject" Target="embeddings/Microsoft_Excel_97-2003_Worksheet12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B7FD-2B35-4202-945A-EE38ACDD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請負工事既済部分出来高算定要領</vt:lpstr>
      <vt:lpstr>請負工事既済部分出来高算定要領</vt:lpstr>
    </vt:vector>
  </TitlesOfParts>
  <Company>国家公務員共済組合連合会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請負工事既済部分出来高算定要領</dc:title>
  <dc:subject/>
  <dc:creator>地土 文信</dc:creator>
  <cp:keywords/>
  <dc:description/>
  <cp:lastModifiedBy>林 幸夫</cp:lastModifiedBy>
  <cp:revision>8</cp:revision>
  <cp:lastPrinted>2020-12-09T01:49:00Z</cp:lastPrinted>
  <dcterms:created xsi:type="dcterms:W3CDTF">2020-12-09T00:51:00Z</dcterms:created>
  <dcterms:modified xsi:type="dcterms:W3CDTF">2024-10-22T02:53:00Z</dcterms:modified>
</cp:coreProperties>
</file>